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B4" w:rsidRDefault="00BF677A" w:rsidP="00F07D47">
      <w:pPr>
        <w:spacing w:after="0"/>
        <w:ind w:firstLine="709"/>
        <w:jc w:val="both"/>
        <w:rPr>
          <w:rFonts w:ascii="Times New Roman" w:hAnsi="Times New Roman" w:cs="Times New Roman"/>
          <w:sz w:val="28"/>
          <w:szCs w:val="28"/>
        </w:rPr>
      </w:pPr>
      <w:r w:rsidRPr="00BF677A">
        <w:rPr>
          <w:rFonts w:ascii="Times New Roman" w:hAnsi="Times New Roman" w:cs="Times New Roman"/>
          <w:sz w:val="28"/>
          <w:szCs w:val="28"/>
        </w:rPr>
        <w:t>Из-за нехватки органов-доноров во всем мире для трансплантации живые пожертвования стали важным источником органов для трансплантации. Однако не все желающие доноры могут делать пожертвования для своих предполагаем</w:t>
      </w:r>
      <w:r w:rsidR="00010AC0">
        <w:rPr>
          <w:rFonts w:ascii="Times New Roman" w:hAnsi="Times New Roman" w:cs="Times New Roman"/>
          <w:sz w:val="28"/>
          <w:szCs w:val="28"/>
        </w:rPr>
        <w:t>ых получателей из-за медицинской</w:t>
      </w:r>
      <w:r w:rsidRPr="00BF677A">
        <w:rPr>
          <w:rFonts w:ascii="Times New Roman" w:hAnsi="Times New Roman" w:cs="Times New Roman"/>
          <w:sz w:val="28"/>
          <w:szCs w:val="28"/>
        </w:rPr>
        <w:t xml:space="preserve"> несовмест</w:t>
      </w:r>
      <w:r w:rsidR="00010AC0">
        <w:rPr>
          <w:rFonts w:ascii="Times New Roman" w:hAnsi="Times New Roman" w:cs="Times New Roman"/>
          <w:sz w:val="28"/>
          <w:szCs w:val="28"/>
        </w:rPr>
        <w:t>имости</w:t>
      </w:r>
      <w:r w:rsidRPr="00BF677A">
        <w:rPr>
          <w:rFonts w:ascii="Times New Roman" w:hAnsi="Times New Roman" w:cs="Times New Roman"/>
          <w:sz w:val="28"/>
          <w:szCs w:val="28"/>
        </w:rPr>
        <w:t>. Эт</w:t>
      </w:r>
      <w:r w:rsidR="00010AC0">
        <w:rPr>
          <w:rFonts w:ascii="Times New Roman" w:hAnsi="Times New Roman" w:cs="Times New Roman"/>
          <w:sz w:val="28"/>
          <w:szCs w:val="28"/>
        </w:rPr>
        <w:t>а</w:t>
      </w:r>
      <w:r w:rsidRPr="00BF677A">
        <w:rPr>
          <w:rFonts w:ascii="Times New Roman" w:hAnsi="Times New Roman" w:cs="Times New Roman"/>
          <w:sz w:val="28"/>
          <w:szCs w:val="28"/>
        </w:rPr>
        <w:t xml:space="preserve"> несовместимост</w:t>
      </w:r>
      <w:r w:rsidR="00010AC0">
        <w:rPr>
          <w:rFonts w:ascii="Times New Roman" w:hAnsi="Times New Roman" w:cs="Times New Roman"/>
          <w:sz w:val="28"/>
          <w:szCs w:val="28"/>
        </w:rPr>
        <w:t>ь</w:t>
      </w:r>
      <w:r w:rsidRPr="00BF677A">
        <w:rPr>
          <w:rFonts w:ascii="Times New Roman" w:hAnsi="Times New Roman" w:cs="Times New Roman"/>
          <w:sz w:val="28"/>
          <w:szCs w:val="28"/>
        </w:rPr>
        <w:t xml:space="preserve"> </w:t>
      </w:r>
      <w:proofErr w:type="spellStart"/>
      <w:r w:rsidRPr="00BF677A">
        <w:rPr>
          <w:rFonts w:ascii="Times New Roman" w:hAnsi="Times New Roman" w:cs="Times New Roman"/>
          <w:sz w:val="28"/>
          <w:szCs w:val="28"/>
        </w:rPr>
        <w:t>мог</w:t>
      </w:r>
      <w:r w:rsidR="00010AC0">
        <w:rPr>
          <w:rFonts w:ascii="Times New Roman" w:hAnsi="Times New Roman" w:cs="Times New Roman"/>
          <w:sz w:val="28"/>
          <w:szCs w:val="28"/>
        </w:rPr>
        <w:t>жет</w:t>
      </w:r>
      <w:proofErr w:type="spellEnd"/>
      <w:r w:rsidRPr="00BF677A">
        <w:rPr>
          <w:rFonts w:ascii="Times New Roman" w:hAnsi="Times New Roman" w:cs="Times New Roman"/>
          <w:sz w:val="28"/>
          <w:szCs w:val="28"/>
        </w:rPr>
        <w:t xml:space="preserve"> быть преодолен</w:t>
      </w:r>
      <w:r w:rsidR="00010AC0">
        <w:rPr>
          <w:rFonts w:ascii="Times New Roman" w:hAnsi="Times New Roman" w:cs="Times New Roman"/>
          <w:sz w:val="28"/>
          <w:szCs w:val="28"/>
        </w:rPr>
        <w:t>а</w:t>
      </w:r>
      <w:r w:rsidRPr="00BF677A">
        <w:rPr>
          <w:rFonts w:ascii="Times New Roman" w:hAnsi="Times New Roman" w:cs="Times New Roman"/>
          <w:sz w:val="28"/>
          <w:szCs w:val="28"/>
        </w:rPr>
        <w:t xml:space="preserve"> путем обмена донорами между пациентами. </w:t>
      </w:r>
      <w:r w:rsidR="001926B4">
        <w:rPr>
          <w:rFonts w:ascii="Times New Roman" w:hAnsi="Times New Roman" w:cs="Times New Roman"/>
          <w:sz w:val="28"/>
          <w:szCs w:val="28"/>
        </w:rPr>
        <w:t>Обмен донорами при трансплантации почек стал широко распространяться</w:t>
      </w:r>
      <w:r w:rsidRPr="00BF677A">
        <w:rPr>
          <w:rFonts w:ascii="Times New Roman" w:hAnsi="Times New Roman" w:cs="Times New Roman"/>
          <w:sz w:val="28"/>
          <w:szCs w:val="28"/>
        </w:rPr>
        <w:t xml:space="preserve"> в последнее десятилетие с </w:t>
      </w:r>
      <w:r w:rsidR="001926B4">
        <w:rPr>
          <w:rFonts w:ascii="Times New Roman" w:hAnsi="Times New Roman" w:cs="Times New Roman"/>
          <w:sz w:val="28"/>
          <w:szCs w:val="28"/>
        </w:rPr>
        <w:t>использованием методов оптимизации</w:t>
      </w:r>
      <w:r w:rsidRPr="00BF677A">
        <w:rPr>
          <w:rFonts w:ascii="Times New Roman" w:hAnsi="Times New Roman" w:cs="Times New Roman"/>
          <w:sz w:val="28"/>
          <w:szCs w:val="28"/>
        </w:rPr>
        <w:t xml:space="preserve"> </w:t>
      </w:r>
      <w:r w:rsidR="001926B4">
        <w:rPr>
          <w:rFonts w:ascii="Times New Roman" w:hAnsi="Times New Roman" w:cs="Times New Roman"/>
          <w:sz w:val="28"/>
          <w:szCs w:val="28"/>
        </w:rPr>
        <w:t>этого обмена</w:t>
      </w:r>
      <w:r w:rsidRPr="00BF677A">
        <w:rPr>
          <w:rFonts w:ascii="Times New Roman" w:hAnsi="Times New Roman" w:cs="Times New Roman"/>
          <w:sz w:val="28"/>
          <w:szCs w:val="28"/>
        </w:rPr>
        <w:t xml:space="preserve">. Также </w:t>
      </w:r>
      <w:r w:rsidR="001926B4">
        <w:rPr>
          <w:rFonts w:ascii="Times New Roman" w:hAnsi="Times New Roman" w:cs="Times New Roman"/>
          <w:sz w:val="28"/>
          <w:szCs w:val="28"/>
        </w:rPr>
        <w:t xml:space="preserve">наблюдается </w:t>
      </w:r>
      <w:r w:rsidRPr="00BF677A">
        <w:rPr>
          <w:rFonts w:ascii="Times New Roman" w:hAnsi="Times New Roman" w:cs="Times New Roman"/>
          <w:sz w:val="28"/>
          <w:szCs w:val="28"/>
        </w:rPr>
        <w:t xml:space="preserve">небольшое, но растущее число обменов </w:t>
      </w:r>
      <w:r w:rsidR="001926B4">
        <w:rPr>
          <w:rFonts w:ascii="Times New Roman" w:hAnsi="Times New Roman" w:cs="Times New Roman"/>
          <w:sz w:val="28"/>
          <w:szCs w:val="28"/>
        </w:rPr>
        <w:t xml:space="preserve">доноров </w:t>
      </w:r>
      <w:r w:rsidRPr="00BF677A">
        <w:rPr>
          <w:rFonts w:ascii="Times New Roman" w:hAnsi="Times New Roman" w:cs="Times New Roman"/>
          <w:sz w:val="28"/>
          <w:szCs w:val="28"/>
        </w:rPr>
        <w:t xml:space="preserve">печени. За последние два десятилетия появился ряд процедур трансплантации, когда органы от двух живых доноров пересаживаются одному пациенту. Известные примеры включают трансплантацию печени с двумя трансплантатами, трансплантацию легкого и одновременную трансплантацию печени и почек. </w:t>
      </w:r>
    </w:p>
    <w:p w:rsidR="00334EEC" w:rsidRPr="00BF677A" w:rsidRDefault="006F727C"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Мы вводим </w:t>
      </w:r>
      <w:proofErr w:type="spellStart"/>
      <w:r>
        <w:rPr>
          <w:rFonts w:ascii="Times New Roman" w:hAnsi="Times New Roman" w:cs="Times New Roman"/>
          <w:sz w:val="28"/>
          <w:szCs w:val="28"/>
        </w:rPr>
        <w:t>двухдонорный</w:t>
      </w:r>
      <w:proofErr w:type="spellEnd"/>
      <w:r>
        <w:rPr>
          <w:rFonts w:ascii="Times New Roman" w:hAnsi="Times New Roman" w:cs="Times New Roman"/>
          <w:sz w:val="28"/>
          <w:szCs w:val="28"/>
        </w:rPr>
        <w:t xml:space="preserve"> </w:t>
      </w:r>
      <w:r w:rsidR="00BF677A" w:rsidRPr="00BF677A">
        <w:rPr>
          <w:rFonts w:ascii="Times New Roman" w:hAnsi="Times New Roman" w:cs="Times New Roman"/>
          <w:sz w:val="28"/>
          <w:szCs w:val="28"/>
        </w:rPr>
        <w:t>обмен органами как новый метод трансплантации,</w:t>
      </w:r>
      <w:r w:rsidR="001926B4">
        <w:rPr>
          <w:rFonts w:ascii="Times New Roman" w:hAnsi="Times New Roman" w:cs="Times New Roman"/>
          <w:sz w:val="28"/>
          <w:szCs w:val="28"/>
        </w:rPr>
        <w:t xml:space="preserve"> и с помощью моделирования покажем</w:t>
      </w:r>
      <w:r w:rsidR="00BF677A" w:rsidRPr="00BF677A">
        <w:rPr>
          <w:rFonts w:ascii="Times New Roman" w:hAnsi="Times New Roman" w:cs="Times New Roman"/>
          <w:sz w:val="28"/>
          <w:szCs w:val="28"/>
        </w:rPr>
        <w:t>, что трансплантации живых доноров могут быть значительно увеличены посредством таких обменов. Мы также предоставляем простую теоретическую модель обмена органами с двумя донорами и вводим оптимальные механизмы обмена при различных логистических ограничениях.</w:t>
      </w:r>
    </w:p>
    <w:p w:rsidR="00BF677A" w:rsidRPr="00BF677A" w:rsidRDefault="00BF677A" w:rsidP="00F07D47">
      <w:pPr>
        <w:spacing w:after="0"/>
        <w:ind w:firstLine="709"/>
        <w:jc w:val="center"/>
        <w:rPr>
          <w:rFonts w:ascii="Times New Roman" w:hAnsi="Times New Roman" w:cs="Times New Roman"/>
          <w:sz w:val="28"/>
          <w:szCs w:val="28"/>
        </w:rPr>
      </w:pPr>
      <w:r w:rsidRPr="00BF677A">
        <w:rPr>
          <w:rFonts w:ascii="Times New Roman" w:hAnsi="Times New Roman" w:cs="Times New Roman"/>
          <w:sz w:val="28"/>
          <w:szCs w:val="28"/>
        </w:rPr>
        <w:t>ВВЕДЕНИЕ</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Большинство трансплантаций от живых доноров происходит с использованием одного донора для каждой процедуры.</w:t>
      </w:r>
    </w:p>
    <w:p w:rsidR="001926B4" w:rsidRDefault="001926B4" w:rsidP="00F07D47">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Существуют, однако, исключения. </w:t>
      </w:r>
      <w:proofErr w:type="gramStart"/>
      <w:r>
        <w:rPr>
          <w:rFonts w:ascii="Times New Roman" w:hAnsi="Times New Roman" w:cs="Times New Roman"/>
          <w:sz w:val="28"/>
          <w:szCs w:val="28"/>
          <w:u w:val="single"/>
        </w:rPr>
        <w:t>Например</w:t>
      </w:r>
      <w:proofErr w:type="gramEnd"/>
      <w:r>
        <w:rPr>
          <w:rFonts w:ascii="Times New Roman" w:hAnsi="Times New Roman" w:cs="Times New Roman"/>
          <w:sz w:val="28"/>
          <w:szCs w:val="28"/>
          <w:u w:val="single"/>
        </w:rPr>
        <w:t>:</w:t>
      </w:r>
    </w:p>
    <w:p w:rsidR="001926B4" w:rsidRPr="001926B4" w:rsidRDefault="001926B4" w:rsidP="00F07D47">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 </w:t>
      </w:r>
      <w:r w:rsidR="00856AC6" w:rsidRPr="009452A2">
        <w:rPr>
          <w:rFonts w:ascii="Times New Roman" w:hAnsi="Times New Roman" w:cs="Times New Roman"/>
          <w:sz w:val="28"/>
          <w:szCs w:val="28"/>
          <w:u w:val="single"/>
        </w:rPr>
        <w:t>трансплантация печени с исп</w:t>
      </w:r>
      <w:r>
        <w:rPr>
          <w:rFonts w:ascii="Times New Roman" w:hAnsi="Times New Roman" w:cs="Times New Roman"/>
          <w:sz w:val="28"/>
          <w:szCs w:val="28"/>
          <w:u w:val="single"/>
        </w:rPr>
        <w:t>ользованием двух трансплантатов</w:t>
      </w:r>
      <w:r w:rsidRPr="001926B4">
        <w:rPr>
          <w:rFonts w:ascii="Times New Roman" w:hAnsi="Times New Roman" w:cs="Times New Roman"/>
          <w:sz w:val="28"/>
          <w:szCs w:val="28"/>
          <w:u w:val="single"/>
        </w:rPr>
        <w:t>;</w:t>
      </w:r>
    </w:p>
    <w:p w:rsidR="001926B4" w:rsidRDefault="001926B4" w:rsidP="00F07D47">
      <w:pPr>
        <w:spacing w:after="0"/>
        <w:ind w:firstLine="709"/>
        <w:jc w:val="both"/>
        <w:rPr>
          <w:rFonts w:ascii="Times New Roman" w:hAnsi="Times New Roman" w:cs="Times New Roman"/>
          <w:sz w:val="28"/>
          <w:szCs w:val="28"/>
          <w:u w:val="single"/>
        </w:rPr>
      </w:pPr>
      <w:r w:rsidRPr="001926B4">
        <w:rPr>
          <w:rFonts w:ascii="Times New Roman" w:hAnsi="Times New Roman" w:cs="Times New Roman"/>
          <w:sz w:val="28"/>
          <w:szCs w:val="28"/>
          <w:u w:val="single"/>
        </w:rPr>
        <w:t>-</w:t>
      </w:r>
      <w:r w:rsidR="00856AC6" w:rsidRPr="009452A2">
        <w:rPr>
          <w:rFonts w:ascii="Times New Roman" w:hAnsi="Times New Roman" w:cs="Times New Roman"/>
          <w:sz w:val="28"/>
          <w:szCs w:val="28"/>
          <w:u w:val="single"/>
        </w:rPr>
        <w:t xml:space="preserve"> двусторонняя трансплантация легких с помощью живого донора и одновременная трансплантация печени и</w:t>
      </w:r>
      <w:r w:rsidRPr="001926B4">
        <w:rPr>
          <w:rFonts w:ascii="Times New Roman" w:hAnsi="Times New Roman" w:cs="Times New Roman"/>
          <w:sz w:val="28"/>
          <w:szCs w:val="28"/>
          <w:u w:val="single"/>
        </w:rPr>
        <w:t>/</w:t>
      </w:r>
      <w:r>
        <w:rPr>
          <w:rFonts w:ascii="Times New Roman" w:hAnsi="Times New Roman" w:cs="Times New Roman"/>
          <w:sz w:val="28"/>
          <w:szCs w:val="28"/>
          <w:u w:val="single"/>
        </w:rPr>
        <w:t>или</w:t>
      </w:r>
      <w:r w:rsidR="00856AC6" w:rsidRPr="009452A2">
        <w:rPr>
          <w:rFonts w:ascii="Times New Roman" w:hAnsi="Times New Roman" w:cs="Times New Roman"/>
          <w:sz w:val="28"/>
          <w:szCs w:val="28"/>
          <w:u w:val="single"/>
        </w:rPr>
        <w:t xml:space="preserve"> почек</w:t>
      </w:r>
      <w:r>
        <w:rPr>
          <w:rFonts w:ascii="Times New Roman" w:hAnsi="Times New Roman" w:cs="Times New Roman"/>
          <w:sz w:val="28"/>
          <w:szCs w:val="28"/>
          <w:u w:val="single"/>
        </w:rPr>
        <w:t>.</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 xml:space="preserve">Для каждой из этих процедур </w:t>
      </w:r>
      <w:r w:rsidR="00856AC6" w:rsidRPr="009452A2">
        <w:rPr>
          <w:rFonts w:ascii="Times New Roman" w:hAnsi="Times New Roman" w:cs="Times New Roman"/>
          <w:sz w:val="28"/>
          <w:szCs w:val="28"/>
          <w:u w:val="single"/>
        </w:rPr>
        <w:t xml:space="preserve">пересаживаются </w:t>
      </w:r>
      <w:r w:rsidRPr="009452A2">
        <w:rPr>
          <w:rFonts w:ascii="Times New Roman" w:hAnsi="Times New Roman" w:cs="Times New Roman"/>
          <w:sz w:val="28"/>
          <w:szCs w:val="28"/>
          <w:u w:val="single"/>
        </w:rPr>
        <w:t>трансплантаты от двух совместимых живых доноров</w:t>
      </w:r>
      <w:r w:rsidR="00856AC6" w:rsidRPr="009452A2">
        <w:rPr>
          <w:rFonts w:ascii="Times New Roman" w:hAnsi="Times New Roman" w:cs="Times New Roman"/>
          <w:sz w:val="28"/>
          <w:szCs w:val="28"/>
          <w:u w:val="single"/>
        </w:rPr>
        <w:t xml:space="preserve">. </w:t>
      </w:r>
      <w:r w:rsidRPr="009452A2">
        <w:rPr>
          <w:rFonts w:ascii="Times New Roman" w:hAnsi="Times New Roman" w:cs="Times New Roman"/>
          <w:sz w:val="28"/>
          <w:szCs w:val="28"/>
          <w:u w:val="single"/>
        </w:rPr>
        <w:t xml:space="preserve">Таким образом, эти процедуры более сложны с организационной точки зрения, </w:t>
      </w:r>
      <w:r w:rsidR="00F07D47">
        <w:rPr>
          <w:rFonts w:ascii="Times New Roman" w:hAnsi="Times New Roman" w:cs="Times New Roman"/>
          <w:sz w:val="28"/>
          <w:szCs w:val="28"/>
          <w:u w:val="single"/>
        </w:rPr>
        <w:t>по сравнению с операциями с одним донором.</w:t>
      </w:r>
      <w:r w:rsidRPr="009452A2">
        <w:rPr>
          <w:rFonts w:ascii="Times New Roman" w:hAnsi="Times New Roman" w:cs="Times New Roman"/>
          <w:sz w:val="28"/>
          <w:szCs w:val="28"/>
          <w:u w:val="single"/>
        </w:rPr>
        <w:t xml:space="preserve"> К сожалению, один или оба донора часто могут быть биологически несовместимы с предполагаемым реципиентом, исключая </w:t>
      </w:r>
      <w:r w:rsidR="00856AC6" w:rsidRPr="009452A2">
        <w:rPr>
          <w:rFonts w:ascii="Times New Roman" w:hAnsi="Times New Roman" w:cs="Times New Roman"/>
          <w:sz w:val="28"/>
          <w:szCs w:val="28"/>
          <w:u w:val="single"/>
        </w:rPr>
        <w:t>возможность трансплантации</w:t>
      </w:r>
      <w:r w:rsidRPr="009452A2">
        <w:rPr>
          <w:rFonts w:ascii="Times New Roman" w:hAnsi="Times New Roman" w:cs="Times New Roman"/>
          <w:sz w:val="28"/>
          <w:szCs w:val="28"/>
          <w:u w:val="single"/>
        </w:rPr>
        <w:t xml:space="preserve">. Один из способов преодолеть </w:t>
      </w:r>
      <w:r w:rsidR="00856AC6" w:rsidRPr="009452A2">
        <w:rPr>
          <w:rFonts w:ascii="Times New Roman" w:hAnsi="Times New Roman" w:cs="Times New Roman"/>
          <w:sz w:val="28"/>
          <w:szCs w:val="28"/>
          <w:u w:val="single"/>
        </w:rPr>
        <w:t>э</w:t>
      </w:r>
      <w:r w:rsidRPr="009452A2">
        <w:rPr>
          <w:rFonts w:ascii="Times New Roman" w:hAnsi="Times New Roman" w:cs="Times New Roman"/>
          <w:sz w:val="28"/>
          <w:szCs w:val="28"/>
          <w:u w:val="single"/>
        </w:rPr>
        <w:t>тот потенциальный барьер для трансплантации заключается в обмене донорами между пациентами.</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rPr>
        <w:t>В дополнение к широко распространенному в настоящее время обмену почек, с момента введения этого метода трансплантации в Южной Корее в 2003 году было проведено небольшое, но растущее число (однократных) обменов печени (</w:t>
      </w:r>
      <w:r w:rsidRPr="009452A2">
        <w:rPr>
          <w:rFonts w:ascii="Times New Roman" w:hAnsi="Times New Roman" w:cs="Times New Roman"/>
          <w:sz w:val="28"/>
          <w:szCs w:val="28"/>
          <w:lang w:val="en-US"/>
        </w:rPr>
        <w:t>Hwang</w:t>
      </w:r>
      <w:r w:rsidRPr="009452A2">
        <w:rPr>
          <w:rFonts w:ascii="Times New Roman" w:hAnsi="Times New Roman" w:cs="Times New Roman"/>
          <w:sz w:val="28"/>
          <w:szCs w:val="28"/>
        </w:rPr>
        <w:t xml:space="preserve"> </w:t>
      </w:r>
      <w:r w:rsidRPr="009452A2">
        <w:rPr>
          <w:rFonts w:ascii="Times New Roman" w:hAnsi="Times New Roman" w:cs="Times New Roman"/>
          <w:sz w:val="28"/>
          <w:szCs w:val="28"/>
          <w:lang w:val="en-US"/>
        </w:rPr>
        <w:t>et</w:t>
      </w:r>
      <w:r w:rsidRPr="009452A2">
        <w:rPr>
          <w:rFonts w:ascii="Times New Roman" w:hAnsi="Times New Roman" w:cs="Times New Roman"/>
          <w:sz w:val="28"/>
          <w:szCs w:val="28"/>
        </w:rPr>
        <w:t xml:space="preserve"> </w:t>
      </w:r>
      <w:r w:rsidRPr="009452A2">
        <w:rPr>
          <w:rFonts w:ascii="Times New Roman" w:hAnsi="Times New Roman" w:cs="Times New Roman"/>
          <w:sz w:val="28"/>
          <w:szCs w:val="28"/>
          <w:lang w:val="en-US"/>
        </w:rPr>
        <w:t>al</w:t>
      </w:r>
      <w:r w:rsidRPr="009452A2">
        <w:rPr>
          <w:rFonts w:ascii="Times New Roman" w:hAnsi="Times New Roman" w:cs="Times New Roman"/>
          <w:sz w:val="28"/>
          <w:szCs w:val="28"/>
        </w:rPr>
        <w:t xml:space="preserve">. (2010)). </w:t>
      </w:r>
      <w:r w:rsidRPr="009452A2">
        <w:rPr>
          <w:rFonts w:ascii="Times New Roman" w:hAnsi="Times New Roman" w:cs="Times New Roman"/>
          <w:sz w:val="28"/>
          <w:szCs w:val="28"/>
          <w:u w:val="single"/>
        </w:rPr>
        <w:t xml:space="preserve">Несмотря на введение </w:t>
      </w:r>
      <w:proofErr w:type="spellStart"/>
      <w:r w:rsidRPr="009452A2">
        <w:rPr>
          <w:rFonts w:ascii="Times New Roman" w:hAnsi="Times New Roman" w:cs="Times New Roman"/>
          <w:sz w:val="28"/>
          <w:szCs w:val="28"/>
          <w:u w:val="single"/>
        </w:rPr>
        <w:t>двухдонорных</w:t>
      </w:r>
      <w:proofErr w:type="spellEnd"/>
      <w:r w:rsidRPr="009452A2">
        <w:rPr>
          <w:rFonts w:ascii="Times New Roman" w:hAnsi="Times New Roman" w:cs="Times New Roman"/>
          <w:sz w:val="28"/>
          <w:szCs w:val="28"/>
          <w:u w:val="single"/>
        </w:rPr>
        <w:t xml:space="preserve"> методов трансплантации, обмен живыми донорскими органами еще не практиковался и даже не вводился для этих процедур. В этой </w:t>
      </w:r>
      <w:r w:rsidR="006F727C" w:rsidRPr="009452A2">
        <w:rPr>
          <w:rFonts w:ascii="Times New Roman" w:hAnsi="Times New Roman" w:cs="Times New Roman"/>
          <w:sz w:val="28"/>
          <w:szCs w:val="28"/>
          <w:u w:val="single"/>
        </w:rPr>
        <w:t xml:space="preserve">статье </w:t>
      </w:r>
      <w:r w:rsidR="009635D5" w:rsidRPr="009452A2">
        <w:rPr>
          <w:rFonts w:ascii="Times New Roman" w:hAnsi="Times New Roman" w:cs="Times New Roman"/>
          <w:sz w:val="28"/>
          <w:szCs w:val="28"/>
          <w:u w:val="single"/>
        </w:rPr>
        <w:t>мы пытаемся заполнить</w:t>
      </w:r>
      <w:r w:rsidR="00F07D47">
        <w:rPr>
          <w:rFonts w:ascii="Times New Roman" w:hAnsi="Times New Roman" w:cs="Times New Roman"/>
          <w:sz w:val="28"/>
          <w:szCs w:val="28"/>
          <w:u w:val="single"/>
        </w:rPr>
        <w:t xml:space="preserve"> этот пробел. Для этого:</w:t>
      </w:r>
    </w:p>
    <w:p w:rsidR="009635D5" w:rsidRPr="009452A2" w:rsidRDefault="00856AC6"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1. Вв</w:t>
      </w:r>
      <w:r w:rsidR="00F07D47">
        <w:rPr>
          <w:rFonts w:ascii="Times New Roman" w:hAnsi="Times New Roman" w:cs="Times New Roman"/>
          <w:sz w:val="28"/>
          <w:szCs w:val="28"/>
          <w:u w:val="single"/>
        </w:rPr>
        <w:t>одится</w:t>
      </w:r>
      <w:r w:rsidR="009635D5" w:rsidRPr="009452A2">
        <w:rPr>
          <w:rFonts w:ascii="Times New Roman" w:hAnsi="Times New Roman" w:cs="Times New Roman"/>
          <w:sz w:val="28"/>
          <w:szCs w:val="28"/>
          <w:u w:val="single"/>
        </w:rPr>
        <w:t xml:space="preserve"> двойной донорский</w:t>
      </w:r>
      <w:r w:rsidR="00BF677A" w:rsidRPr="009452A2">
        <w:rPr>
          <w:rFonts w:ascii="Times New Roman" w:hAnsi="Times New Roman" w:cs="Times New Roman"/>
          <w:sz w:val="28"/>
          <w:szCs w:val="28"/>
          <w:u w:val="single"/>
        </w:rPr>
        <w:t xml:space="preserve"> обмен</w:t>
      </w:r>
      <w:r w:rsidRPr="009452A2">
        <w:rPr>
          <w:rFonts w:ascii="Times New Roman" w:hAnsi="Times New Roman" w:cs="Times New Roman"/>
          <w:sz w:val="28"/>
          <w:szCs w:val="28"/>
          <w:u w:val="single"/>
        </w:rPr>
        <w:t xml:space="preserve"> органами</w:t>
      </w:r>
      <w:r w:rsidR="00BF677A" w:rsidRPr="009452A2">
        <w:rPr>
          <w:rFonts w:ascii="Times New Roman" w:hAnsi="Times New Roman" w:cs="Times New Roman"/>
          <w:sz w:val="28"/>
          <w:szCs w:val="28"/>
          <w:u w:val="single"/>
        </w:rPr>
        <w:t xml:space="preserve"> в качестве потенциального способа трансплантации для</w:t>
      </w:r>
      <w:r w:rsidR="009635D5" w:rsidRPr="009452A2">
        <w:rPr>
          <w:rFonts w:ascii="Times New Roman" w:hAnsi="Times New Roman" w:cs="Times New Roman"/>
          <w:sz w:val="28"/>
          <w:szCs w:val="28"/>
          <w:u w:val="single"/>
        </w:rPr>
        <w:t>:</w:t>
      </w:r>
    </w:p>
    <w:p w:rsidR="00BF677A" w:rsidRPr="009452A2" w:rsidRDefault="00856AC6"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(а) трансплантации</w:t>
      </w:r>
      <w:r w:rsidR="009452A2" w:rsidRPr="009452A2">
        <w:rPr>
          <w:rFonts w:ascii="Times New Roman" w:hAnsi="Times New Roman" w:cs="Times New Roman"/>
          <w:sz w:val="28"/>
          <w:szCs w:val="28"/>
          <w:u w:val="single"/>
        </w:rPr>
        <w:t xml:space="preserve"> печени с двумя трансплантатами;</w:t>
      </w:r>
    </w:p>
    <w:p w:rsidR="009635D5" w:rsidRPr="00F07D47"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(б) двусторонн</w:t>
      </w:r>
      <w:r w:rsidR="009452A2" w:rsidRPr="009452A2">
        <w:rPr>
          <w:rFonts w:ascii="Times New Roman" w:hAnsi="Times New Roman" w:cs="Times New Roman"/>
          <w:sz w:val="28"/>
          <w:szCs w:val="28"/>
          <w:u w:val="single"/>
        </w:rPr>
        <w:t>яя</w:t>
      </w:r>
      <w:r w:rsidRPr="009452A2">
        <w:rPr>
          <w:rFonts w:ascii="Times New Roman" w:hAnsi="Times New Roman" w:cs="Times New Roman"/>
          <w:sz w:val="28"/>
          <w:szCs w:val="28"/>
          <w:u w:val="single"/>
        </w:rPr>
        <w:t xml:space="preserve"> транспл</w:t>
      </w:r>
      <w:r w:rsidR="009452A2" w:rsidRPr="009452A2">
        <w:rPr>
          <w:rFonts w:ascii="Times New Roman" w:hAnsi="Times New Roman" w:cs="Times New Roman"/>
          <w:sz w:val="28"/>
          <w:szCs w:val="28"/>
          <w:u w:val="single"/>
        </w:rPr>
        <w:t>антация</w:t>
      </w:r>
      <w:r w:rsidR="009635D5" w:rsidRPr="009452A2">
        <w:rPr>
          <w:rFonts w:ascii="Times New Roman" w:hAnsi="Times New Roman" w:cs="Times New Roman"/>
          <w:sz w:val="28"/>
          <w:szCs w:val="28"/>
          <w:u w:val="single"/>
        </w:rPr>
        <w:t xml:space="preserve"> легкого живого донора</w:t>
      </w:r>
      <w:r w:rsidR="00F07D47" w:rsidRPr="00F07D47">
        <w:rPr>
          <w:rFonts w:ascii="Times New Roman" w:hAnsi="Times New Roman" w:cs="Times New Roman"/>
          <w:sz w:val="28"/>
          <w:szCs w:val="28"/>
          <w:u w:val="single"/>
        </w:rPr>
        <w:t>;</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(в) одновре</w:t>
      </w:r>
      <w:r w:rsidR="009635D5" w:rsidRPr="009452A2">
        <w:rPr>
          <w:rFonts w:ascii="Times New Roman" w:hAnsi="Times New Roman" w:cs="Times New Roman"/>
          <w:sz w:val="28"/>
          <w:szCs w:val="28"/>
          <w:u w:val="single"/>
        </w:rPr>
        <w:t>менная пересадка печени и почек.</w:t>
      </w:r>
    </w:p>
    <w:p w:rsidR="00856AC6" w:rsidRPr="009452A2" w:rsidRDefault="00856AC6"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lastRenderedPageBreak/>
        <w:t>2. Смоделируем</w:t>
      </w:r>
      <w:r w:rsidR="00BF677A" w:rsidRPr="009452A2">
        <w:rPr>
          <w:rFonts w:ascii="Times New Roman" w:hAnsi="Times New Roman" w:cs="Times New Roman"/>
          <w:sz w:val="28"/>
          <w:szCs w:val="28"/>
          <w:u w:val="single"/>
        </w:rPr>
        <w:t xml:space="preserve"> выгоды от обмена на основе данны</w:t>
      </w:r>
      <w:r w:rsidRPr="009452A2">
        <w:rPr>
          <w:rFonts w:ascii="Times New Roman" w:hAnsi="Times New Roman" w:cs="Times New Roman"/>
          <w:sz w:val="28"/>
          <w:szCs w:val="28"/>
          <w:u w:val="single"/>
        </w:rPr>
        <w:t xml:space="preserve">х из Южной Кореи </w:t>
      </w:r>
      <w:r w:rsidR="009452A2" w:rsidRPr="009452A2">
        <w:rPr>
          <w:rFonts w:ascii="Times New Roman" w:hAnsi="Times New Roman" w:cs="Times New Roman"/>
          <w:sz w:val="28"/>
          <w:szCs w:val="28"/>
          <w:u w:val="single"/>
        </w:rPr>
        <w:t xml:space="preserve">и Японии </w:t>
      </w:r>
      <w:r w:rsidRPr="009452A2">
        <w:rPr>
          <w:rFonts w:ascii="Times New Roman" w:hAnsi="Times New Roman" w:cs="Times New Roman"/>
          <w:sz w:val="28"/>
          <w:szCs w:val="28"/>
          <w:u w:val="single"/>
        </w:rPr>
        <w:t>(для применения</w:t>
      </w:r>
      <w:r w:rsidR="00BF677A" w:rsidRPr="009452A2">
        <w:rPr>
          <w:rFonts w:ascii="Times New Roman" w:hAnsi="Times New Roman" w:cs="Times New Roman"/>
          <w:sz w:val="28"/>
          <w:szCs w:val="28"/>
          <w:u w:val="single"/>
        </w:rPr>
        <w:t xml:space="preserve"> трансплантации печени с двумя трансплантатами и одновременной трансплантации печени и почек) (для применения двусторонней транспла</w:t>
      </w:r>
      <w:r w:rsidRPr="009452A2">
        <w:rPr>
          <w:rFonts w:ascii="Times New Roman" w:hAnsi="Times New Roman" w:cs="Times New Roman"/>
          <w:sz w:val="28"/>
          <w:szCs w:val="28"/>
          <w:u w:val="single"/>
        </w:rPr>
        <w:t>нтации легкого живого донора)</w:t>
      </w:r>
    </w:p>
    <w:p w:rsidR="009635D5" w:rsidRPr="009452A2" w:rsidRDefault="00856AC6"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 xml:space="preserve">3. </w:t>
      </w:r>
      <w:r w:rsidR="009635D5" w:rsidRPr="009452A2">
        <w:rPr>
          <w:rFonts w:ascii="Times New Roman" w:hAnsi="Times New Roman" w:cs="Times New Roman"/>
          <w:sz w:val="28"/>
          <w:szCs w:val="28"/>
          <w:u w:val="single"/>
        </w:rPr>
        <w:t>Р</w:t>
      </w:r>
      <w:r w:rsidRPr="009452A2">
        <w:rPr>
          <w:rFonts w:ascii="Times New Roman" w:hAnsi="Times New Roman" w:cs="Times New Roman"/>
          <w:sz w:val="28"/>
          <w:szCs w:val="28"/>
          <w:u w:val="single"/>
        </w:rPr>
        <w:t>азработаем</w:t>
      </w:r>
      <w:r w:rsidR="00BF677A" w:rsidRPr="009452A2">
        <w:rPr>
          <w:rFonts w:ascii="Times New Roman" w:hAnsi="Times New Roman" w:cs="Times New Roman"/>
          <w:sz w:val="28"/>
          <w:szCs w:val="28"/>
          <w:u w:val="single"/>
        </w:rPr>
        <w:t xml:space="preserve"> модель</w:t>
      </w:r>
      <w:r w:rsidR="009635D5" w:rsidRPr="009452A2">
        <w:rPr>
          <w:rFonts w:ascii="Times New Roman" w:hAnsi="Times New Roman" w:cs="Times New Roman"/>
          <w:sz w:val="28"/>
          <w:szCs w:val="28"/>
          <w:u w:val="single"/>
        </w:rPr>
        <w:t xml:space="preserve"> двустороннего обмена органами.</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 xml:space="preserve">4. </w:t>
      </w:r>
      <w:r w:rsidR="009635D5" w:rsidRPr="009452A2">
        <w:rPr>
          <w:rFonts w:ascii="Times New Roman" w:hAnsi="Times New Roman" w:cs="Times New Roman"/>
          <w:sz w:val="28"/>
          <w:szCs w:val="28"/>
          <w:u w:val="single"/>
        </w:rPr>
        <w:t xml:space="preserve">Введем </w:t>
      </w:r>
      <w:r w:rsidRPr="009452A2">
        <w:rPr>
          <w:rFonts w:ascii="Times New Roman" w:hAnsi="Times New Roman" w:cs="Times New Roman"/>
          <w:sz w:val="28"/>
          <w:szCs w:val="28"/>
          <w:u w:val="single"/>
        </w:rPr>
        <w:t>механизмы обмена при различных логистических ограничениях.</w:t>
      </w:r>
    </w:p>
    <w:p w:rsidR="009452A2" w:rsidRPr="00BF677A" w:rsidRDefault="009452A2" w:rsidP="00F07D47">
      <w:pPr>
        <w:spacing w:after="0"/>
        <w:ind w:firstLine="709"/>
        <w:jc w:val="both"/>
        <w:rPr>
          <w:rFonts w:ascii="Times New Roman" w:hAnsi="Times New Roman" w:cs="Times New Roman"/>
          <w:sz w:val="28"/>
          <w:szCs w:val="28"/>
        </w:rPr>
      </w:pPr>
    </w:p>
    <w:p w:rsidR="009452A2" w:rsidRDefault="00BF677A" w:rsidP="00F07D47">
      <w:pPr>
        <w:spacing w:after="0"/>
        <w:ind w:firstLine="709"/>
        <w:jc w:val="both"/>
        <w:rPr>
          <w:rFonts w:ascii="Times New Roman" w:hAnsi="Times New Roman" w:cs="Times New Roman"/>
          <w:sz w:val="28"/>
          <w:szCs w:val="28"/>
        </w:rPr>
      </w:pPr>
      <w:r w:rsidRPr="00F07D47">
        <w:rPr>
          <w:rFonts w:ascii="Times New Roman" w:hAnsi="Times New Roman" w:cs="Times New Roman"/>
          <w:b/>
          <w:sz w:val="28"/>
          <w:szCs w:val="28"/>
          <w:u w:val="single"/>
        </w:rPr>
        <w:t>Как и при обмене почек, все операции по обмену органов с двумя донорами должны выполняться одновременно</w:t>
      </w:r>
      <w:r w:rsidRPr="009452A2">
        <w:rPr>
          <w:rFonts w:ascii="Times New Roman" w:hAnsi="Times New Roman" w:cs="Times New Roman"/>
          <w:sz w:val="28"/>
          <w:szCs w:val="28"/>
          <w:u w:val="single"/>
        </w:rPr>
        <w:t xml:space="preserve">. </w:t>
      </w:r>
      <w:r w:rsidRPr="00F07D47">
        <w:rPr>
          <w:rFonts w:ascii="Times New Roman" w:hAnsi="Times New Roman" w:cs="Times New Roman"/>
          <w:b/>
          <w:sz w:val="28"/>
          <w:szCs w:val="28"/>
          <w:u w:val="single"/>
        </w:rPr>
        <w:t>Эта практика гарантирует, что ни один донор не пожертвует орган или долю, если только его предполагаемый реципиент не получит пересадку.</w:t>
      </w:r>
      <w:r w:rsidRPr="00BF677A">
        <w:rPr>
          <w:rFonts w:ascii="Times New Roman" w:hAnsi="Times New Roman" w:cs="Times New Roman"/>
          <w:sz w:val="28"/>
          <w:szCs w:val="28"/>
        </w:rPr>
        <w:t xml:space="preserve"> Таким образом, организация этих обменов</w:t>
      </w:r>
      <w:r w:rsidR="00856AC6">
        <w:rPr>
          <w:rFonts w:ascii="Times New Roman" w:hAnsi="Times New Roman" w:cs="Times New Roman"/>
          <w:sz w:val="28"/>
          <w:szCs w:val="28"/>
        </w:rPr>
        <w:t xml:space="preserve"> </w:t>
      </w:r>
      <w:r w:rsidR="00F07D47">
        <w:rPr>
          <w:rFonts w:ascii="Times New Roman" w:hAnsi="Times New Roman" w:cs="Times New Roman"/>
          <w:sz w:val="28"/>
          <w:szCs w:val="28"/>
        </w:rPr>
        <w:t>нелегкая</w:t>
      </w:r>
      <w:r w:rsidR="00856AC6">
        <w:rPr>
          <w:rFonts w:ascii="Times New Roman" w:hAnsi="Times New Roman" w:cs="Times New Roman"/>
          <w:sz w:val="28"/>
          <w:szCs w:val="28"/>
        </w:rPr>
        <w:t xml:space="preserve"> задача</w:t>
      </w:r>
      <w:r w:rsidRPr="00BF677A">
        <w:rPr>
          <w:rFonts w:ascii="Times New Roman" w:hAnsi="Times New Roman" w:cs="Times New Roman"/>
          <w:sz w:val="28"/>
          <w:szCs w:val="28"/>
        </w:rPr>
        <w:t xml:space="preserve">: двухсторонний обмен включает шесть одновременных операций, трехсторонний обмен включает девять одновременных операций и так далее. </w:t>
      </w:r>
      <w:r w:rsidRPr="009452A2">
        <w:rPr>
          <w:rFonts w:ascii="Times New Roman" w:hAnsi="Times New Roman" w:cs="Times New Roman"/>
          <w:sz w:val="28"/>
          <w:szCs w:val="28"/>
          <w:u w:val="single"/>
        </w:rPr>
        <w:t xml:space="preserve">Как показали </w:t>
      </w:r>
      <w:r w:rsidRPr="009452A2">
        <w:rPr>
          <w:rFonts w:ascii="Times New Roman" w:hAnsi="Times New Roman" w:cs="Times New Roman"/>
          <w:sz w:val="28"/>
          <w:szCs w:val="28"/>
          <w:u w:val="single"/>
          <w:lang w:val="en-US"/>
        </w:rPr>
        <w:t>Roth</w:t>
      </w:r>
      <w:r w:rsidRPr="009452A2">
        <w:rPr>
          <w:rFonts w:ascii="Times New Roman" w:hAnsi="Times New Roman" w:cs="Times New Roman"/>
          <w:sz w:val="28"/>
          <w:szCs w:val="28"/>
          <w:u w:val="single"/>
        </w:rPr>
        <w:t xml:space="preserve">, </w:t>
      </w:r>
      <w:r w:rsidRPr="009452A2">
        <w:rPr>
          <w:rFonts w:ascii="Times New Roman" w:hAnsi="Times New Roman" w:cs="Times New Roman"/>
          <w:sz w:val="28"/>
          <w:szCs w:val="28"/>
          <w:u w:val="single"/>
          <w:lang w:val="en-US"/>
        </w:rPr>
        <w:t>S</w:t>
      </w:r>
      <w:r w:rsidRPr="009452A2">
        <w:rPr>
          <w:rFonts w:ascii="Times New Roman" w:hAnsi="Times New Roman" w:cs="Times New Roman"/>
          <w:sz w:val="28"/>
          <w:szCs w:val="28"/>
          <w:u w:val="single"/>
        </w:rPr>
        <w:t>ö</w:t>
      </w:r>
      <w:proofErr w:type="spellStart"/>
      <w:r w:rsidRPr="009452A2">
        <w:rPr>
          <w:rFonts w:ascii="Times New Roman" w:hAnsi="Times New Roman" w:cs="Times New Roman"/>
          <w:sz w:val="28"/>
          <w:szCs w:val="28"/>
          <w:u w:val="single"/>
          <w:lang w:val="en-US"/>
        </w:rPr>
        <w:t>nmez</w:t>
      </w:r>
      <w:proofErr w:type="spellEnd"/>
      <w:r w:rsidRPr="009452A2">
        <w:rPr>
          <w:rFonts w:ascii="Times New Roman" w:hAnsi="Times New Roman" w:cs="Times New Roman"/>
          <w:sz w:val="28"/>
          <w:szCs w:val="28"/>
          <w:u w:val="single"/>
        </w:rPr>
        <w:t xml:space="preserve"> и Ü</w:t>
      </w:r>
      <w:proofErr w:type="spellStart"/>
      <w:r w:rsidRPr="009452A2">
        <w:rPr>
          <w:rFonts w:ascii="Times New Roman" w:hAnsi="Times New Roman" w:cs="Times New Roman"/>
          <w:sz w:val="28"/>
          <w:szCs w:val="28"/>
          <w:u w:val="single"/>
          <w:lang w:val="en-US"/>
        </w:rPr>
        <w:t>nver</w:t>
      </w:r>
      <w:proofErr w:type="spellEnd"/>
      <w:r w:rsidRPr="009452A2">
        <w:rPr>
          <w:rFonts w:ascii="Times New Roman" w:hAnsi="Times New Roman" w:cs="Times New Roman"/>
          <w:sz w:val="28"/>
          <w:szCs w:val="28"/>
          <w:u w:val="single"/>
        </w:rPr>
        <w:t xml:space="preserve"> (2007), большая часть выгоды от обмена почек может быть получена путем обмена, </w:t>
      </w:r>
      <w:r w:rsidR="00856AC6" w:rsidRPr="009452A2">
        <w:rPr>
          <w:rFonts w:ascii="Times New Roman" w:hAnsi="Times New Roman" w:cs="Times New Roman"/>
          <w:sz w:val="28"/>
          <w:szCs w:val="28"/>
          <w:u w:val="single"/>
        </w:rPr>
        <w:t>имеющего не более</w:t>
      </w:r>
      <w:r w:rsidRPr="009452A2">
        <w:rPr>
          <w:rFonts w:ascii="Times New Roman" w:hAnsi="Times New Roman" w:cs="Times New Roman"/>
          <w:sz w:val="28"/>
          <w:szCs w:val="28"/>
          <w:u w:val="single"/>
        </w:rPr>
        <w:t xml:space="preserve"> 3-х сторон. В этой статье мы показываем, что это не относится к обмену органами с двумя донорами</w:t>
      </w:r>
      <w:r w:rsidRPr="00BF677A">
        <w:rPr>
          <w:rFonts w:ascii="Times New Roman" w:hAnsi="Times New Roman" w:cs="Times New Roman"/>
          <w:sz w:val="28"/>
          <w:szCs w:val="28"/>
        </w:rPr>
        <w:t xml:space="preserve">. </w:t>
      </w:r>
      <w:r w:rsidRPr="009452A2">
        <w:rPr>
          <w:rFonts w:ascii="Times New Roman" w:hAnsi="Times New Roman" w:cs="Times New Roman"/>
          <w:sz w:val="28"/>
          <w:szCs w:val="28"/>
          <w:u w:val="single"/>
        </w:rPr>
        <w:t xml:space="preserve">Наши расчеты показывают, что количество пересадок от более чем трехсторонних обменов может приблизиться к числу пересадок от двухсторонних и трехсторонних обменов вместе (см. Таблицу </w:t>
      </w:r>
      <w:r w:rsidRPr="009452A2">
        <w:rPr>
          <w:rFonts w:ascii="Times New Roman" w:hAnsi="Times New Roman" w:cs="Times New Roman"/>
          <w:sz w:val="28"/>
          <w:szCs w:val="28"/>
          <w:u w:val="single"/>
          <w:lang w:val="en-US"/>
        </w:rPr>
        <w:t>II</w:t>
      </w:r>
      <w:r w:rsidRPr="009452A2">
        <w:rPr>
          <w:rFonts w:ascii="Times New Roman" w:hAnsi="Times New Roman" w:cs="Times New Roman"/>
          <w:sz w:val="28"/>
          <w:szCs w:val="28"/>
          <w:u w:val="single"/>
        </w:rPr>
        <w:t xml:space="preserve">). Следовательно, изучение структуры оптимальных механизмов обмена важно при различных ограничениях размера возможных обменов. Наша модель основана на модели обмена почек Рота, </w:t>
      </w:r>
      <w:proofErr w:type="spellStart"/>
      <w:r w:rsidRPr="009452A2">
        <w:rPr>
          <w:rFonts w:ascii="Times New Roman" w:hAnsi="Times New Roman" w:cs="Times New Roman"/>
          <w:sz w:val="28"/>
          <w:szCs w:val="28"/>
          <w:u w:val="single"/>
        </w:rPr>
        <w:t>Сонмеза</w:t>
      </w:r>
      <w:proofErr w:type="spellEnd"/>
      <w:r w:rsidRPr="009452A2">
        <w:rPr>
          <w:rFonts w:ascii="Times New Roman" w:hAnsi="Times New Roman" w:cs="Times New Roman"/>
          <w:sz w:val="28"/>
          <w:szCs w:val="28"/>
          <w:u w:val="single"/>
        </w:rPr>
        <w:t xml:space="preserve"> и </w:t>
      </w:r>
      <w:proofErr w:type="spellStart"/>
      <w:r w:rsidRPr="009452A2">
        <w:rPr>
          <w:rFonts w:ascii="Times New Roman" w:hAnsi="Times New Roman" w:cs="Times New Roman"/>
          <w:sz w:val="28"/>
          <w:szCs w:val="28"/>
          <w:u w:val="single"/>
        </w:rPr>
        <w:t>Юнвера</w:t>
      </w:r>
      <w:proofErr w:type="spellEnd"/>
      <w:r w:rsidRPr="009452A2">
        <w:rPr>
          <w:rFonts w:ascii="Times New Roman" w:hAnsi="Times New Roman" w:cs="Times New Roman"/>
          <w:sz w:val="28"/>
          <w:szCs w:val="28"/>
          <w:u w:val="single"/>
        </w:rPr>
        <w:t xml:space="preserve"> (2004,</w:t>
      </w:r>
      <w:r w:rsidR="009635D5" w:rsidRPr="009452A2">
        <w:rPr>
          <w:rFonts w:ascii="Times New Roman" w:hAnsi="Times New Roman" w:cs="Times New Roman"/>
          <w:sz w:val="28"/>
          <w:szCs w:val="28"/>
          <w:u w:val="single"/>
        </w:rPr>
        <w:t xml:space="preserve"> </w:t>
      </w:r>
      <w:r w:rsidRPr="009452A2">
        <w:rPr>
          <w:rFonts w:ascii="Times New Roman" w:hAnsi="Times New Roman" w:cs="Times New Roman"/>
          <w:sz w:val="28"/>
          <w:szCs w:val="28"/>
          <w:u w:val="single"/>
        </w:rPr>
        <w:t>2007).</w:t>
      </w:r>
      <w:r w:rsidRPr="00BF677A">
        <w:rPr>
          <w:rFonts w:ascii="Times New Roman" w:hAnsi="Times New Roman" w:cs="Times New Roman"/>
          <w:sz w:val="28"/>
          <w:szCs w:val="28"/>
        </w:rPr>
        <w:t xml:space="preserve"> </w:t>
      </w:r>
    </w:p>
    <w:p w:rsidR="00BF677A" w:rsidRPr="009452A2" w:rsidRDefault="00BF677A"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Медицинская литература</w:t>
      </w:r>
      <w:r w:rsidRPr="009452A2">
        <w:rPr>
          <w:rFonts w:ascii="Times New Roman" w:hAnsi="Times New Roman" w:cs="Times New Roman"/>
          <w:sz w:val="28"/>
          <w:szCs w:val="28"/>
          <w:u w:val="single"/>
          <w:vertAlign w:val="superscript"/>
        </w:rPr>
        <w:t>2</w:t>
      </w:r>
      <w:r w:rsidRPr="009452A2">
        <w:rPr>
          <w:rFonts w:ascii="Times New Roman" w:hAnsi="Times New Roman" w:cs="Times New Roman"/>
          <w:sz w:val="28"/>
          <w:szCs w:val="28"/>
          <w:u w:val="single"/>
        </w:rPr>
        <w:t xml:space="preserve"> предполагает, что живой дон</w:t>
      </w:r>
      <w:r w:rsidR="005B5FFD">
        <w:rPr>
          <w:rFonts w:ascii="Times New Roman" w:hAnsi="Times New Roman" w:cs="Times New Roman"/>
          <w:sz w:val="28"/>
          <w:szCs w:val="28"/>
          <w:u w:val="single"/>
        </w:rPr>
        <w:t>ор может пожертвовать орган пациенту</w:t>
      </w:r>
      <w:r w:rsidRPr="009452A2">
        <w:rPr>
          <w:rFonts w:ascii="Times New Roman" w:hAnsi="Times New Roman" w:cs="Times New Roman"/>
          <w:sz w:val="28"/>
          <w:szCs w:val="28"/>
          <w:u w:val="single"/>
        </w:rPr>
        <w:t>, если он</w:t>
      </w:r>
      <w:r w:rsidR="009635D5" w:rsidRPr="009452A2">
        <w:rPr>
          <w:rFonts w:ascii="Times New Roman" w:hAnsi="Times New Roman" w:cs="Times New Roman"/>
          <w:sz w:val="28"/>
          <w:szCs w:val="28"/>
          <w:u w:val="single"/>
        </w:rPr>
        <w:t>:</w:t>
      </w:r>
    </w:p>
    <w:p w:rsidR="009635D5" w:rsidRPr="009452A2" w:rsidRDefault="009635D5"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1. имеет тип крови, совместимый с пациентом в случаях трансплантации почки, трансплантации печени и трансплантации легкого.</w:t>
      </w:r>
    </w:p>
    <w:p w:rsidR="009635D5" w:rsidRPr="009452A2" w:rsidRDefault="009635D5"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2. совместимый по размеру (в том смысле, что донор по меньшей мере так же велик, как пациент) для случаев трансплантации печени с одним трансплантатом и трансплантации лобного легкого</w:t>
      </w:r>
      <w:r w:rsidR="009452A2">
        <w:rPr>
          <w:rFonts w:ascii="Times New Roman" w:hAnsi="Times New Roman" w:cs="Times New Roman"/>
          <w:sz w:val="28"/>
          <w:szCs w:val="28"/>
          <w:u w:val="single"/>
        </w:rPr>
        <w:t>.</w:t>
      </w:r>
    </w:p>
    <w:p w:rsidR="009635D5" w:rsidRPr="009452A2" w:rsidRDefault="009635D5" w:rsidP="00F07D47">
      <w:pPr>
        <w:spacing w:after="0"/>
        <w:ind w:firstLine="709"/>
        <w:jc w:val="both"/>
        <w:rPr>
          <w:rFonts w:ascii="Times New Roman" w:hAnsi="Times New Roman" w:cs="Times New Roman"/>
          <w:sz w:val="28"/>
          <w:szCs w:val="28"/>
          <w:u w:val="single"/>
        </w:rPr>
      </w:pPr>
      <w:r w:rsidRPr="009452A2">
        <w:rPr>
          <w:rFonts w:ascii="Times New Roman" w:hAnsi="Times New Roman" w:cs="Times New Roman"/>
          <w:sz w:val="28"/>
          <w:szCs w:val="28"/>
          <w:u w:val="single"/>
        </w:rPr>
        <w:t>3. совместимый по типу ткани для случая трансплантации почки.</w:t>
      </w:r>
    </w:p>
    <w:p w:rsidR="009635D5" w:rsidRDefault="009635D5" w:rsidP="00F07D47">
      <w:pPr>
        <w:spacing w:after="0"/>
        <w:ind w:firstLine="709"/>
        <w:jc w:val="both"/>
        <w:rPr>
          <w:rFonts w:ascii="Times New Roman" w:hAnsi="Times New Roman" w:cs="Times New Roman"/>
          <w:sz w:val="28"/>
          <w:szCs w:val="28"/>
          <w:u w:val="single"/>
        </w:rPr>
      </w:pPr>
      <w:r w:rsidRPr="009635D5">
        <w:rPr>
          <w:rFonts w:ascii="Times New Roman" w:hAnsi="Times New Roman" w:cs="Times New Roman"/>
          <w:sz w:val="28"/>
          <w:szCs w:val="28"/>
        </w:rPr>
        <w:t xml:space="preserve">Для нашего моделирования мы учитываем все </w:t>
      </w:r>
      <w:r>
        <w:rPr>
          <w:rFonts w:ascii="Times New Roman" w:hAnsi="Times New Roman" w:cs="Times New Roman"/>
          <w:sz w:val="28"/>
          <w:szCs w:val="28"/>
        </w:rPr>
        <w:t>указанные</w:t>
      </w:r>
      <w:r w:rsidRPr="009635D5">
        <w:rPr>
          <w:rFonts w:ascii="Times New Roman" w:hAnsi="Times New Roman" w:cs="Times New Roman"/>
          <w:sz w:val="28"/>
          <w:szCs w:val="28"/>
        </w:rPr>
        <w:t xml:space="preserve"> требования совместимости, чтобы оценить потенциальные выгоды для благосостояния от обмена органами с двумя донорами при различных ограничениях. </w:t>
      </w:r>
      <w:r w:rsidRPr="009635D5">
        <w:rPr>
          <w:rFonts w:ascii="Times New Roman" w:hAnsi="Times New Roman" w:cs="Times New Roman"/>
          <w:b/>
          <w:sz w:val="28"/>
          <w:szCs w:val="28"/>
        </w:rPr>
        <w:t xml:space="preserve">Для наших аналитических результатов по оптимальным механизмам обмена мы рассматриваем упрощенную модель только с совместимостью по типу крови. </w:t>
      </w:r>
      <w:r w:rsidRPr="00684F43">
        <w:rPr>
          <w:rFonts w:ascii="Times New Roman" w:hAnsi="Times New Roman" w:cs="Times New Roman"/>
          <w:sz w:val="28"/>
          <w:szCs w:val="28"/>
          <w:u w:val="single"/>
        </w:rPr>
        <w:t>При таком выборе моделирования наша аналитическая модель охватывает все существенные особенности трансплантации печени с двумя трансплантатами и трансплантации легкого у педиатрических пациентов, но это лишь приблизительное значение для применений трансплантации легкого у взрослых пациентов и одновременной трансплантации печени и почек.</w:t>
      </w:r>
    </w:p>
    <w:p w:rsidR="00684F43" w:rsidRPr="00684F43" w:rsidRDefault="00684F43" w:rsidP="00F07D47">
      <w:pPr>
        <w:spacing w:after="0"/>
        <w:ind w:firstLine="709"/>
        <w:jc w:val="both"/>
        <w:rPr>
          <w:rFonts w:ascii="Times New Roman" w:hAnsi="Times New Roman" w:cs="Times New Roman"/>
          <w:sz w:val="28"/>
          <w:szCs w:val="28"/>
        </w:rPr>
      </w:pPr>
      <w:r w:rsidRPr="00684F43">
        <w:rPr>
          <w:rFonts w:ascii="Times New Roman" w:hAnsi="Times New Roman" w:cs="Times New Roman"/>
          <w:sz w:val="28"/>
          <w:szCs w:val="28"/>
        </w:rPr>
        <w:t>Сосредоточение внимания только на совместимости по типу крови позволяет нам определить каждого пациента как тройку типов крови (один для пациента и два для ее несовместимых доноров), что делает нашу модель аналитически управляемой.</w:t>
      </w:r>
    </w:p>
    <w:p w:rsidR="00684F43" w:rsidRPr="00684F43" w:rsidRDefault="00684F43" w:rsidP="00F07D47">
      <w:pPr>
        <w:spacing w:after="0"/>
        <w:ind w:firstLine="709"/>
        <w:jc w:val="both"/>
        <w:rPr>
          <w:rFonts w:ascii="Times New Roman" w:hAnsi="Times New Roman" w:cs="Times New Roman"/>
          <w:sz w:val="28"/>
          <w:szCs w:val="28"/>
        </w:rPr>
      </w:pPr>
      <w:r w:rsidRPr="00684F43">
        <w:rPr>
          <w:rFonts w:ascii="Times New Roman" w:hAnsi="Times New Roman" w:cs="Times New Roman"/>
          <w:sz w:val="28"/>
          <w:szCs w:val="28"/>
        </w:rPr>
        <w:lastRenderedPageBreak/>
        <w:t xml:space="preserve">Хотя есть важные сходства между почечным обменом и двойным донорским обменом органов, существуют также серьезные различия. С аналитической точки зрения наиболее важным отличием является наличие двух доноров для каждого пациента, а не только одного, как в случае обмена почек. Для каждого пациента два донора являются идеальным </w:t>
      </w:r>
      <w:r w:rsidR="009452A2">
        <w:rPr>
          <w:rFonts w:ascii="Times New Roman" w:hAnsi="Times New Roman" w:cs="Times New Roman"/>
          <w:sz w:val="28"/>
          <w:szCs w:val="28"/>
        </w:rPr>
        <w:t>условием</w:t>
      </w:r>
      <w:r w:rsidRPr="00684F43">
        <w:rPr>
          <w:rFonts w:ascii="Times New Roman" w:hAnsi="Times New Roman" w:cs="Times New Roman"/>
          <w:sz w:val="28"/>
          <w:szCs w:val="28"/>
        </w:rPr>
        <w:t>.</w:t>
      </w:r>
    </w:p>
    <w:p w:rsidR="00684F43" w:rsidRDefault="00684F43" w:rsidP="00F07D47">
      <w:pPr>
        <w:spacing w:after="0"/>
        <w:ind w:firstLine="709"/>
        <w:jc w:val="both"/>
        <w:rPr>
          <w:rFonts w:ascii="Times New Roman" w:hAnsi="Times New Roman" w:cs="Times New Roman"/>
          <w:sz w:val="28"/>
          <w:szCs w:val="28"/>
        </w:rPr>
      </w:pPr>
      <w:r w:rsidRPr="00684F43">
        <w:rPr>
          <w:rFonts w:ascii="Times New Roman" w:hAnsi="Times New Roman" w:cs="Times New Roman"/>
          <w:sz w:val="28"/>
          <w:szCs w:val="28"/>
        </w:rPr>
        <w:t xml:space="preserve">Это ключевое отличие делает модель обмена органов с двумя донорами аналитически более требовательной, чем модель обмена с одним донором. Даже организация индивидуального обмена становится более сложной проблемой при обмене органами с двумя донорами. Для обмена почек каждый обмен (независимо от размера обмена) имеет конфигурацию цикла, в которой донор каждого пациента жертвует почку следующему пациенту в цикле. Для двустороннего обмена органами существует две конфигурации </w:t>
      </w:r>
      <w:r>
        <w:rPr>
          <w:rFonts w:ascii="Times New Roman" w:hAnsi="Times New Roman" w:cs="Times New Roman"/>
          <w:sz w:val="28"/>
          <w:szCs w:val="28"/>
        </w:rPr>
        <w:t>обмена (см. Рисунок 1)</w:t>
      </w:r>
      <w:r w:rsidR="005200D8">
        <w:rPr>
          <w:rFonts w:ascii="Times New Roman" w:hAnsi="Times New Roman" w:cs="Times New Roman"/>
          <w:sz w:val="28"/>
          <w:szCs w:val="28"/>
        </w:rPr>
        <w:t>:</w:t>
      </w:r>
    </w:p>
    <w:p w:rsidR="00684F43" w:rsidRDefault="009452A2" w:rsidP="00F07D47">
      <w:pPr>
        <w:spacing w:after="0"/>
        <w:ind w:firstLine="709"/>
        <w:jc w:val="both"/>
        <w:rPr>
          <w:noProof/>
          <w:lang w:eastAsia="ru-RU"/>
        </w:rPr>
      </w:pPr>
      <w:r>
        <w:rPr>
          <w:noProof/>
          <w:lang w:eastAsia="ru-RU"/>
        </w:rPr>
        <w:drawing>
          <wp:inline distT="0" distB="0" distL="0" distR="0" wp14:anchorId="1EC3D00C" wp14:editId="3B732161">
            <wp:extent cx="1929152" cy="243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5983" cy="2459674"/>
                    </a:xfrm>
                    <a:prstGeom prst="rect">
                      <a:avLst/>
                    </a:prstGeom>
                  </pic:spPr>
                </pic:pic>
              </a:graphicData>
            </a:graphic>
          </wp:inline>
        </w:drawing>
      </w:r>
      <w:r w:rsidRPr="009452A2">
        <w:rPr>
          <w:noProof/>
          <w:lang w:eastAsia="ru-RU"/>
        </w:rPr>
        <w:t xml:space="preserve"> </w:t>
      </w:r>
      <w:r>
        <w:rPr>
          <w:noProof/>
          <w:lang w:eastAsia="ru-RU"/>
        </w:rPr>
        <w:drawing>
          <wp:inline distT="0" distB="0" distL="0" distR="0" wp14:anchorId="510D242A" wp14:editId="797FF703">
            <wp:extent cx="1973943" cy="24384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78578" cy="2444125"/>
                    </a:xfrm>
                    <a:prstGeom prst="rect">
                      <a:avLst/>
                    </a:prstGeom>
                  </pic:spPr>
                </pic:pic>
              </a:graphicData>
            </a:graphic>
          </wp:inline>
        </w:drawing>
      </w:r>
    </w:p>
    <w:p w:rsidR="005200D8" w:rsidRPr="005200D8" w:rsidRDefault="005200D8" w:rsidP="00F07D47">
      <w:pPr>
        <w:spacing w:after="0"/>
        <w:ind w:firstLine="709"/>
        <w:jc w:val="both"/>
        <w:rPr>
          <w:rFonts w:ascii="Times New Roman" w:hAnsi="Times New Roman" w:cs="Times New Roman"/>
          <w:sz w:val="36"/>
          <w:szCs w:val="28"/>
        </w:rPr>
      </w:pPr>
      <w:r w:rsidRPr="005200D8">
        <w:rPr>
          <w:rFonts w:ascii="Times New Roman" w:hAnsi="Times New Roman" w:cs="Times New Roman"/>
          <w:b/>
          <w:noProof/>
          <w:sz w:val="28"/>
          <w:lang w:eastAsia="ru-RU"/>
        </w:rPr>
        <w:t>Рисунок 1.</w:t>
      </w:r>
      <w:r w:rsidRPr="005200D8">
        <w:rPr>
          <w:rFonts w:ascii="Times New Roman" w:hAnsi="Times New Roman" w:cs="Times New Roman"/>
          <w:noProof/>
          <w:sz w:val="28"/>
          <w:lang w:eastAsia="ru-RU"/>
        </w:rPr>
        <w:t xml:space="preserve"> Конфигурации двухстороннего обмена</w:t>
      </w:r>
    </w:p>
    <w:p w:rsidR="00684F43" w:rsidRDefault="00FD2729"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684F43" w:rsidRPr="00684F43">
        <w:rPr>
          <w:rFonts w:ascii="Times New Roman" w:hAnsi="Times New Roman" w:cs="Times New Roman"/>
          <w:sz w:val="28"/>
          <w:szCs w:val="28"/>
        </w:rPr>
        <w:t>пять конфигураций для трехстороннего обмена (см. Рисунок 2) и так далее.</w:t>
      </w:r>
    </w:p>
    <w:p w:rsidR="00FD2729" w:rsidRDefault="00FD2729" w:rsidP="00F07D47">
      <w:pPr>
        <w:spacing w:after="0"/>
        <w:ind w:firstLine="709"/>
        <w:jc w:val="both"/>
        <w:rPr>
          <w:rFonts w:ascii="Times New Roman" w:hAnsi="Times New Roman" w:cs="Times New Roman"/>
          <w:sz w:val="28"/>
          <w:szCs w:val="28"/>
        </w:rPr>
      </w:pPr>
      <w:r>
        <w:rPr>
          <w:noProof/>
          <w:lang w:eastAsia="ru-RU"/>
        </w:rPr>
        <w:drawing>
          <wp:inline distT="0" distB="0" distL="0" distR="0" wp14:anchorId="1ED50174" wp14:editId="756A35F4">
            <wp:extent cx="5406753" cy="3802546"/>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1481" cy="3805871"/>
                    </a:xfrm>
                    <a:prstGeom prst="rect">
                      <a:avLst/>
                    </a:prstGeom>
                  </pic:spPr>
                </pic:pic>
              </a:graphicData>
            </a:graphic>
          </wp:inline>
        </w:drawing>
      </w:r>
    </w:p>
    <w:p w:rsidR="005200D8" w:rsidRDefault="005200D8" w:rsidP="005200D8">
      <w:pPr>
        <w:spacing w:after="0"/>
        <w:ind w:firstLine="709"/>
        <w:jc w:val="both"/>
        <w:rPr>
          <w:rFonts w:ascii="Times New Roman" w:hAnsi="Times New Roman" w:cs="Times New Roman"/>
          <w:sz w:val="28"/>
          <w:szCs w:val="28"/>
        </w:rPr>
      </w:pPr>
      <w:r w:rsidRPr="005200D8">
        <w:rPr>
          <w:rFonts w:ascii="Times New Roman" w:hAnsi="Times New Roman" w:cs="Times New Roman"/>
          <w:b/>
          <w:sz w:val="28"/>
          <w:szCs w:val="28"/>
        </w:rPr>
        <w:t>Рисунок 2.</w:t>
      </w:r>
      <w:r>
        <w:rPr>
          <w:rFonts w:ascii="Times New Roman" w:hAnsi="Times New Roman" w:cs="Times New Roman"/>
          <w:sz w:val="28"/>
          <w:szCs w:val="28"/>
        </w:rPr>
        <w:t xml:space="preserve"> Возможные конфигурации</w:t>
      </w:r>
      <w:r w:rsidRPr="00684F43">
        <w:rPr>
          <w:rFonts w:ascii="Times New Roman" w:hAnsi="Times New Roman" w:cs="Times New Roman"/>
          <w:sz w:val="28"/>
          <w:szCs w:val="28"/>
        </w:rPr>
        <w:t xml:space="preserve"> трехстороннего обмена</w:t>
      </w:r>
      <w:r>
        <w:rPr>
          <w:rFonts w:ascii="Times New Roman" w:hAnsi="Times New Roman" w:cs="Times New Roman"/>
          <w:sz w:val="28"/>
          <w:szCs w:val="28"/>
        </w:rPr>
        <w:t>.</w:t>
      </w:r>
    </w:p>
    <w:p w:rsidR="00FD2729" w:rsidRDefault="00684F43" w:rsidP="00F07D47">
      <w:pPr>
        <w:spacing w:after="0"/>
        <w:ind w:firstLine="709"/>
        <w:jc w:val="both"/>
        <w:rPr>
          <w:rFonts w:ascii="Times New Roman" w:hAnsi="Times New Roman" w:cs="Times New Roman"/>
          <w:sz w:val="28"/>
          <w:szCs w:val="28"/>
        </w:rPr>
      </w:pPr>
      <w:r w:rsidRPr="00684F43">
        <w:rPr>
          <w:rFonts w:ascii="Times New Roman" w:hAnsi="Times New Roman" w:cs="Times New Roman"/>
          <w:sz w:val="28"/>
          <w:szCs w:val="28"/>
        </w:rPr>
        <w:lastRenderedPageBreak/>
        <w:t xml:space="preserve"> </w:t>
      </w:r>
      <w:r w:rsidR="005200D8">
        <w:rPr>
          <w:rFonts w:ascii="Times New Roman" w:hAnsi="Times New Roman" w:cs="Times New Roman"/>
          <w:sz w:val="28"/>
          <w:szCs w:val="28"/>
        </w:rPr>
        <w:t>Множественность</w:t>
      </w:r>
      <w:r w:rsidRPr="00684F43">
        <w:rPr>
          <w:rFonts w:ascii="Times New Roman" w:hAnsi="Times New Roman" w:cs="Times New Roman"/>
          <w:sz w:val="28"/>
          <w:szCs w:val="28"/>
        </w:rPr>
        <w:t xml:space="preserve"> конфигураций обмена в нашей модели также означает, что </w:t>
      </w:r>
      <w:r w:rsidR="005200D8">
        <w:rPr>
          <w:rFonts w:ascii="Times New Roman" w:hAnsi="Times New Roman" w:cs="Times New Roman"/>
          <w:sz w:val="28"/>
          <w:szCs w:val="28"/>
        </w:rPr>
        <w:t>определение оптимальной</w:t>
      </w:r>
      <w:r w:rsidRPr="00684F43">
        <w:rPr>
          <w:rFonts w:ascii="Times New Roman" w:hAnsi="Times New Roman" w:cs="Times New Roman"/>
          <w:sz w:val="28"/>
          <w:szCs w:val="28"/>
        </w:rPr>
        <w:t xml:space="preserve"> организаци</w:t>
      </w:r>
      <w:r w:rsidR="005200D8">
        <w:rPr>
          <w:rFonts w:ascii="Times New Roman" w:hAnsi="Times New Roman" w:cs="Times New Roman"/>
          <w:sz w:val="28"/>
          <w:szCs w:val="28"/>
        </w:rPr>
        <w:t>и</w:t>
      </w:r>
      <w:r w:rsidRPr="00684F43">
        <w:rPr>
          <w:rFonts w:ascii="Times New Roman" w:hAnsi="Times New Roman" w:cs="Times New Roman"/>
          <w:sz w:val="28"/>
          <w:szCs w:val="28"/>
        </w:rPr>
        <w:t xml:space="preserve"> этих обменов будет более сложной</w:t>
      </w:r>
      <w:r w:rsidR="005200D8">
        <w:rPr>
          <w:rFonts w:ascii="Times New Roman" w:hAnsi="Times New Roman" w:cs="Times New Roman"/>
          <w:sz w:val="28"/>
          <w:szCs w:val="28"/>
        </w:rPr>
        <w:t xml:space="preserve"> задачей</w:t>
      </w:r>
      <w:r w:rsidRPr="00684F43">
        <w:rPr>
          <w:rFonts w:ascii="Times New Roman" w:hAnsi="Times New Roman" w:cs="Times New Roman"/>
          <w:sz w:val="28"/>
          <w:szCs w:val="28"/>
        </w:rPr>
        <w:t>, чем обмен почками. Несмотря на эту техническую проблему, мы предоставляем оптимальные механизмы для</w:t>
      </w:r>
      <w:r w:rsidR="00FD2729">
        <w:rPr>
          <w:rFonts w:ascii="Times New Roman" w:hAnsi="Times New Roman" w:cs="Times New Roman"/>
          <w:sz w:val="28"/>
          <w:szCs w:val="28"/>
        </w:rPr>
        <w:t>:</w:t>
      </w:r>
    </w:p>
    <w:p w:rsidR="00FD2729" w:rsidRPr="00FD2729" w:rsidRDefault="00FD2729" w:rsidP="005200D8">
      <w:pPr>
        <w:pStyle w:val="a3"/>
        <w:numPr>
          <w:ilvl w:val="0"/>
          <w:numId w:val="2"/>
        </w:numPr>
        <w:spacing w:after="0"/>
        <w:ind w:hanging="229"/>
        <w:jc w:val="both"/>
        <w:rPr>
          <w:rFonts w:ascii="Times New Roman" w:hAnsi="Times New Roman" w:cs="Times New Roman"/>
          <w:sz w:val="28"/>
          <w:szCs w:val="28"/>
        </w:rPr>
      </w:pPr>
      <w:r w:rsidRPr="00FD2729">
        <w:rPr>
          <w:rFonts w:ascii="Times New Roman" w:hAnsi="Times New Roman" w:cs="Times New Roman"/>
          <w:sz w:val="28"/>
          <w:szCs w:val="28"/>
        </w:rPr>
        <w:t>двухсторонних обменов</w:t>
      </w:r>
      <w:r w:rsidR="005200D8">
        <w:rPr>
          <w:rFonts w:ascii="Times New Roman" w:hAnsi="Times New Roman" w:cs="Times New Roman"/>
          <w:sz w:val="28"/>
          <w:szCs w:val="28"/>
          <w:lang w:val="en-US"/>
        </w:rPr>
        <w:t>;</w:t>
      </w:r>
    </w:p>
    <w:p w:rsidR="00FD2729" w:rsidRDefault="00684F43" w:rsidP="005200D8">
      <w:pPr>
        <w:pStyle w:val="a3"/>
        <w:numPr>
          <w:ilvl w:val="0"/>
          <w:numId w:val="2"/>
        </w:numPr>
        <w:spacing w:after="0"/>
        <w:ind w:hanging="229"/>
        <w:jc w:val="both"/>
        <w:rPr>
          <w:rFonts w:ascii="Times New Roman" w:hAnsi="Times New Roman" w:cs="Times New Roman"/>
          <w:sz w:val="28"/>
          <w:szCs w:val="28"/>
        </w:rPr>
      </w:pPr>
      <w:r w:rsidRPr="00FD2729">
        <w:rPr>
          <w:rFonts w:ascii="Times New Roman" w:hAnsi="Times New Roman" w:cs="Times New Roman"/>
          <w:sz w:val="28"/>
          <w:szCs w:val="28"/>
        </w:rPr>
        <w:t>двухсто</w:t>
      </w:r>
      <w:r w:rsidR="00FD2729">
        <w:rPr>
          <w:rFonts w:ascii="Times New Roman" w:hAnsi="Times New Roman" w:cs="Times New Roman"/>
          <w:sz w:val="28"/>
          <w:szCs w:val="28"/>
        </w:rPr>
        <w:t>ронних и трехсторонних обменов</w:t>
      </w:r>
      <w:r w:rsidR="005200D8">
        <w:rPr>
          <w:rFonts w:ascii="Times New Roman" w:hAnsi="Times New Roman" w:cs="Times New Roman"/>
          <w:sz w:val="28"/>
          <w:szCs w:val="28"/>
          <w:lang w:val="en-US"/>
        </w:rPr>
        <w:t>;</w:t>
      </w:r>
    </w:p>
    <w:p w:rsidR="00684F43" w:rsidRPr="00FD2729" w:rsidRDefault="00684F43" w:rsidP="005200D8">
      <w:pPr>
        <w:pStyle w:val="a3"/>
        <w:numPr>
          <w:ilvl w:val="0"/>
          <w:numId w:val="2"/>
        </w:numPr>
        <w:spacing w:after="0"/>
        <w:ind w:hanging="229"/>
        <w:jc w:val="both"/>
        <w:rPr>
          <w:rFonts w:ascii="Times New Roman" w:hAnsi="Times New Roman" w:cs="Times New Roman"/>
          <w:sz w:val="28"/>
          <w:szCs w:val="28"/>
        </w:rPr>
      </w:pPr>
      <w:r w:rsidRPr="00FD2729">
        <w:rPr>
          <w:rFonts w:ascii="Times New Roman" w:hAnsi="Times New Roman" w:cs="Times New Roman"/>
          <w:sz w:val="28"/>
          <w:szCs w:val="28"/>
        </w:rPr>
        <w:t>неограниченных обменов (в Приложении E Дополнительного материала (</w:t>
      </w:r>
      <w:proofErr w:type="spellStart"/>
      <w:r w:rsidRPr="00FD2729">
        <w:rPr>
          <w:rFonts w:ascii="Times New Roman" w:hAnsi="Times New Roman" w:cs="Times New Roman"/>
          <w:sz w:val="28"/>
          <w:szCs w:val="28"/>
        </w:rPr>
        <w:t>Ergin</w:t>
      </w:r>
      <w:proofErr w:type="spellEnd"/>
      <w:r w:rsidRPr="00FD2729">
        <w:rPr>
          <w:rFonts w:ascii="Times New Roman" w:hAnsi="Times New Roman" w:cs="Times New Roman"/>
          <w:sz w:val="28"/>
          <w:szCs w:val="28"/>
        </w:rPr>
        <w:t xml:space="preserve">, </w:t>
      </w:r>
      <w:proofErr w:type="spellStart"/>
      <w:r w:rsidRPr="00FD2729">
        <w:rPr>
          <w:rFonts w:ascii="Times New Roman" w:hAnsi="Times New Roman" w:cs="Times New Roman"/>
          <w:sz w:val="28"/>
          <w:szCs w:val="28"/>
        </w:rPr>
        <w:t>Sönmez</w:t>
      </w:r>
      <w:proofErr w:type="spellEnd"/>
      <w:r w:rsidRPr="00FD2729">
        <w:rPr>
          <w:rFonts w:ascii="Times New Roman" w:hAnsi="Times New Roman" w:cs="Times New Roman"/>
          <w:sz w:val="28"/>
          <w:szCs w:val="28"/>
        </w:rPr>
        <w:t xml:space="preserve"> и </w:t>
      </w:r>
      <w:proofErr w:type="spellStart"/>
      <w:r w:rsidRPr="00FD2729">
        <w:rPr>
          <w:rFonts w:ascii="Times New Roman" w:hAnsi="Times New Roman" w:cs="Times New Roman"/>
          <w:sz w:val="28"/>
          <w:szCs w:val="28"/>
        </w:rPr>
        <w:t>Ünver</w:t>
      </w:r>
      <w:proofErr w:type="spellEnd"/>
      <w:r w:rsidRPr="00FD2729">
        <w:rPr>
          <w:rFonts w:ascii="Times New Roman" w:hAnsi="Times New Roman" w:cs="Times New Roman"/>
          <w:sz w:val="28"/>
          <w:szCs w:val="28"/>
        </w:rPr>
        <w:t xml:space="preserve"> (2017))).</w:t>
      </w:r>
    </w:p>
    <w:p w:rsidR="00684F43" w:rsidRPr="00684F43" w:rsidRDefault="00684F43" w:rsidP="00F07D47">
      <w:pPr>
        <w:spacing w:after="0"/>
        <w:ind w:firstLine="709"/>
        <w:jc w:val="both"/>
        <w:rPr>
          <w:rFonts w:ascii="Times New Roman" w:hAnsi="Times New Roman" w:cs="Times New Roman"/>
          <w:sz w:val="28"/>
          <w:szCs w:val="28"/>
        </w:rPr>
      </w:pPr>
      <w:r w:rsidRPr="005200D8">
        <w:rPr>
          <w:rFonts w:ascii="Times New Roman" w:hAnsi="Times New Roman" w:cs="Times New Roman"/>
          <w:b/>
          <w:sz w:val="28"/>
          <w:szCs w:val="28"/>
        </w:rPr>
        <w:t>Из-за требований совместимости между пациентом и каждым из е</w:t>
      </w:r>
      <w:r w:rsidR="003F5E6D" w:rsidRPr="005200D8">
        <w:rPr>
          <w:rFonts w:ascii="Times New Roman" w:hAnsi="Times New Roman" w:cs="Times New Roman"/>
          <w:b/>
          <w:sz w:val="28"/>
          <w:szCs w:val="28"/>
        </w:rPr>
        <w:t>го</w:t>
      </w:r>
      <w:r w:rsidRPr="005200D8">
        <w:rPr>
          <w:rFonts w:ascii="Times New Roman" w:hAnsi="Times New Roman" w:cs="Times New Roman"/>
          <w:b/>
          <w:sz w:val="28"/>
          <w:szCs w:val="28"/>
        </w:rPr>
        <w:t xml:space="preserve"> доноров, </w:t>
      </w:r>
      <w:r w:rsidRPr="00684F43">
        <w:rPr>
          <w:rFonts w:ascii="Times New Roman" w:hAnsi="Times New Roman" w:cs="Times New Roman"/>
          <w:sz w:val="28"/>
          <w:szCs w:val="28"/>
        </w:rPr>
        <w:t xml:space="preserve">живое пожертвование для процедур с двумя донорами оказывается </w:t>
      </w:r>
      <w:r w:rsidR="005200D8">
        <w:rPr>
          <w:rFonts w:ascii="Times New Roman" w:hAnsi="Times New Roman" w:cs="Times New Roman"/>
          <w:sz w:val="28"/>
          <w:szCs w:val="28"/>
        </w:rPr>
        <w:t xml:space="preserve">достаточно </w:t>
      </w:r>
      <w:r w:rsidRPr="00684F43">
        <w:rPr>
          <w:rFonts w:ascii="Times New Roman" w:hAnsi="Times New Roman" w:cs="Times New Roman"/>
          <w:sz w:val="28"/>
          <w:szCs w:val="28"/>
        </w:rPr>
        <w:t xml:space="preserve">сложной задачей даже для пациентов с добровольными донорами. </w:t>
      </w:r>
      <w:r w:rsidR="005200D8">
        <w:rPr>
          <w:rFonts w:ascii="Times New Roman" w:hAnsi="Times New Roman" w:cs="Times New Roman"/>
          <w:sz w:val="28"/>
          <w:szCs w:val="28"/>
        </w:rPr>
        <w:t>Однако эта сложность</w:t>
      </w:r>
      <w:r w:rsidRPr="00684F43">
        <w:rPr>
          <w:rFonts w:ascii="Times New Roman" w:hAnsi="Times New Roman" w:cs="Times New Roman"/>
          <w:sz w:val="28"/>
          <w:szCs w:val="28"/>
        </w:rPr>
        <w:t xml:space="preserve"> также предполагает, что роль организованного обмена может быть более заметной для этих процедур, чем для процедур с одним донором. Наше моделирова</w:t>
      </w:r>
      <w:r w:rsidR="005200D8">
        <w:rPr>
          <w:rFonts w:ascii="Times New Roman" w:hAnsi="Times New Roman" w:cs="Times New Roman"/>
          <w:sz w:val="28"/>
          <w:szCs w:val="28"/>
        </w:rPr>
        <w:t>ние в разделе 3 и Приложении B д</w:t>
      </w:r>
      <w:r w:rsidRPr="00684F43">
        <w:rPr>
          <w:rFonts w:ascii="Times New Roman" w:hAnsi="Times New Roman" w:cs="Times New Roman"/>
          <w:sz w:val="28"/>
          <w:szCs w:val="28"/>
        </w:rPr>
        <w:t>ополнительного материала (</w:t>
      </w:r>
      <w:proofErr w:type="spellStart"/>
      <w:r w:rsidRPr="00684F43">
        <w:rPr>
          <w:rFonts w:ascii="Times New Roman" w:hAnsi="Times New Roman" w:cs="Times New Roman"/>
          <w:sz w:val="28"/>
          <w:szCs w:val="28"/>
        </w:rPr>
        <w:t>Ergin</w:t>
      </w:r>
      <w:proofErr w:type="spellEnd"/>
      <w:r w:rsidRPr="00684F43">
        <w:rPr>
          <w:rFonts w:ascii="Times New Roman" w:hAnsi="Times New Roman" w:cs="Times New Roman"/>
          <w:sz w:val="28"/>
          <w:szCs w:val="28"/>
        </w:rPr>
        <w:t xml:space="preserve">, </w:t>
      </w:r>
      <w:proofErr w:type="spellStart"/>
      <w:r w:rsidRPr="00684F43">
        <w:rPr>
          <w:rFonts w:ascii="Times New Roman" w:hAnsi="Times New Roman" w:cs="Times New Roman"/>
          <w:sz w:val="28"/>
          <w:szCs w:val="28"/>
        </w:rPr>
        <w:t>Sönmez</w:t>
      </w:r>
      <w:proofErr w:type="spellEnd"/>
      <w:r w:rsidRPr="00684F43">
        <w:rPr>
          <w:rFonts w:ascii="Times New Roman" w:hAnsi="Times New Roman" w:cs="Times New Roman"/>
          <w:sz w:val="28"/>
          <w:szCs w:val="28"/>
        </w:rPr>
        <w:t xml:space="preserve"> и </w:t>
      </w:r>
      <w:proofErr w:type="spellStart"/>
      <w:r w:rsidRPr="00684F43">
        <w:rPr>
          <w:rFonts w:ascii="Times New Roman" w:hAnsi="Times New Roman" w:cs="Times New Roman"/>
          <w:sz w:val="28"/>
          <w:szCs w:val="28"/>
        </w:rPr>
        <w:t>Ünver</w:t>
      </w:r>
      <w:proofErr w:type="spellEnd"/>
      <w:r w:rsidRPr="00684F43">
        <w:rPr>
          <w:rFonts w:ascii="Times New Roman" w:hAnsi="Times New Roman" w:cs="Times New Roman"/>
          <w:sz w:val="28"/>
          <w:szCs w:val="28"/>
        </w:rPr>
        <w:t xml:space="preserve"> (2017)) подтверждает это понимание. Организованный обмен легких в Японии может увеличить количество трансплантаций легких у живых доноров посредством двусторонних и трехсторонних обменов на 134–200%, что позволяет ежегодно экономить до 40 дополнительных пациентов с легкими (см. Последнюю строку таблицы II). в разделе 3.1 и таблице V в приложении B.1 в дополнительном материале). Несмотря на то, что трансплантация печени с использованием двух трансплантатов является вторичной альтернативой трансплантации печени с использованием одно</w:t>
      </w:r>
      <w:r>
        <w:rPr>
          <w:rFonts w:ascii="Times New Roman" w:hAnsi="Times New Roman" w:cs="Times New Roman"/>
          <w:sz w:val="28"/>
          <w:szCs w:val="28"/>
        </w:rPr>
        <w:t>го</w:t>
      </w:r>
      <w:r w:rsidRPr="00684F43">
        <w:rPr>
          <w:rFonts w:ascii="Times New Roman" w:hAnsi="Times New Roman" w:cs="Times New Roman"/>
          <w:sz w:val="28"/>
          <w:szCs w:val="28"/>
        </w:rPr>
        <w:t xml:space="preserve"> трансплантата, организованный обмен печени с двумя трансплантатами может потенциально увеличить количество трансплантаций печени у живых доноров на 23–30% за счет двусторонне</w:t>
      </w:r>
      <w:r w:rsidR="003F5E6D">
        <w:rPr>
          <w:rFonts w:ascii="Times New Roman" w:hAnsi="Times New Roman" w:cs="Times New Roman"/>
          <w:sz w:val="28"/>
          <w:szCs w:val="28"/>
        </w:rPr>
        <w:t>го</w:t>
      </w:r>
      <w:r w:rsidRPr="00684F43">
        <w:rPr>
          <w:rFonts w:ascii="Times New Roman" w:hAnsi="Times New Roman" w:cs="Times New Roman"/>
          <w:sz w:val="28"/>
          <w:szCs w:val="28"/>
        </w:rPr>
        <w:t xml:space="preserve"> и 3- </w:t>
      </w:r>
      <w:r>
        <w:rPr>
          <w:rFonts w:ascii="Times New Roman" w:hAnsi="Times New Roman" w:cs="Times New Roman"/>
          <w:sz w:val="28"/>
          <w:szCs w:val="28"/>
        </w:rPr>
        <w:t xml:space="preserve">стороннего </w:t>
      </w:r>
      <w:r w:rsidRPr="00684F43">
        <w:rPr>
          <w:rFonts w:ascii="Times New Roman" w:hAnsi="Times New Roman" w:cs="Times New Roman"/>
          <w:sz w:val="28"/>
          <w:szCs w:val="28"/>
        </w:rPr>
        <w:t>обмен</w:t>
      </w:r>
      <w:r>
        <w:rPr>
          <w:rFonts w:ascii="Times New Roman" w:hAnsi="Times New Roman" w:cs="Times New Roman"/>
          <w:sz w:val="28"/>
          <w:szCs w:val="28"/>
        </w:rPr>
        <w:t>а</w:t>
      </w:r>
      <w:r w:rsidRPr="00684F43">
        <w:rPr>
          <w:rFonts w:ascii="Times New Roman" w:hAnsi="Times New Roman" w:cs="Times New Roman"/>
          <w:sz w:val="28"/>
          <w:szCs w:val="28"/>
        </w:rPr>
        <w:t>,</w:t>
      </w:r>
      <w:r>
        <w:rPr>
          <w:rFonts w:ascii="Times New Roman" w:hAnsi="Times New Roman" w:cs="Times New Roman"/>
          <w:sz w:val="28"/>
          <w:szCs w:val="28"/>
        </w:rPr>
        <w:t xml:space="preserve"> </w:t>
      </w:r>
      <w:r w:rsidR="00AA13B4">
        <w:rPr>
          <w:rFonts w:ascii="Times New Roman" w:hAnsi="Times New Roman" w:cs="Times New Roman"/>
          <w:sz w:val="28"/>
          <w:szCs w:val="28"/>
        </w:rPr>
        <w:t>и спасти</w:t>
      </w:r>
      <w:r w:rsidRPr="00684F43">
        <w:rPr>
          <w:rFonts w:ascii="Times New Roman" w:hAnsi="Times New Roman" w:cs="Times New Roman"/>
          <w:sz w:val="28"/>
          <w:szCs w:val="28"/>
        </w:rPr>
        <w:t xml:space="preserve"> </w:t>
      </w:r>
      <w:r w:rsidR="00913500">
        <w:rPr>
          <w:rFonts w:ascii="Times New Roman" w:hAnsi="Times New Roman" w:cs="Times New Roman"/>
          <w:sz w:val="28"/>
          <w:szCs w:val="28"/>
        </w:rPr>
        <w:t>дополнительно около</w:t>
      </w:r>
      <w:r w:rsidRPr="00684F43">
        <w:rPr>
          <w:rFonts w:ascii="Times New Roman" w:hAnsi="Times New Roman" w:cs="Times New Roman"/>
          <w:sz w:val="28"/>
          <w:szCs w:val="28"/>
        </w:rPr>
        <w:t xml:space="preserve"> 230–300 пациентов </w:t>
      </w:r>
      <w:r w:rsidR="003F5E6D" w:rsidRPr="00684F43">
        <w:rPr>
          <w:rFonts w:ascii="Times New Roman" w:hAnsi="Times New Roman" w:cs="Times New Roman"/>
          <w:sz w:val="28"/>
          <w:szCs w:val="28"/>
        </w:rPr>
        <w:t xml:space="preserve">только </w:t>
      </w:r>
      <w:r w:rsidRPr="00684F43">
        <w:rPr>
          <w:rFonts w:ascii="Times New Roman" w:hAnsi="Times New Roman" w:cs="Times New Roman"/>
          <w:sz w:val="28"/>
          <w:szCs w:val="28"/>
        </w:rPr>
        <w:t>в одной Южной Корее (см. последнюю строку таблицы IV в разделе 3.2 и таблицы VI в приложении B.2.</w:t>
      </w:r>
    </w:p>
    <w:p w:rsidR="00684F43" w:rsidRDefault="00684F43" w:rsidP="00F07D47">
      <w:pPr>
        <w:spacing w:after="0"/>
        <w:ind w:firstLine="709"/>
        <w:jc w:val="both"/>
        <w:rPr>
          <w:rFonts w:ascii="Times New Roman" w:hAnsi="Times New Roman" w:cs="Times New Roman"/>
          <w:sz w:val="28"/>
          <w:szCs w:val="28"/>
        </w:rPr>
      </w:pPr>
      <w:r w:rsidRPr="00684F43">
        <w:rPr>
          <w:rFonts w:ascii="Times New Roman" w:hAnsi="Times New Roman" w:cs="Times New Roman"/>
          <w:sz w:val="28"/>
          <w:szCs w:val="28"/>
        </w:rPr>
        <w:t xml:space="preserve">Экономисты все чаще пользуются преимуществами технологических достижений для разработки новых или улучшенных механизмов распределения в </w:t>
      </w:r>
      <w:r w:rsidR="003F5E6D">
        <w:rPr>
          <w:rFonts w:ascii="Times New Roman" w:hAnsi="Times New Roman" w:cs="Times New Roman"/>
          <w:sz w:val="28"/>
          <w:szCs w:val="28"/>
        </w:rPr>
        <w:t>различных сферах и направлени</w:t>
      </w:r>
      <w:r w:rsidR="00913500">
        <w:rPr>
          <w:rFonts w:ascii="Times New Roman" w:hAnsi="Times New Roman" w:cs="Times New Roman"/>
          <w:sz w:val="28"/>
          <w:szCs w:val="28"/>
        </w:rPr>
        <w:t>ях.</w:t>
      </w:r>
    </w:p>
    <w:p w:rsidR="00AA13B4" w:rsidRPr="00913500" w:rsidRDefault="00913500" w:rsidP="00F07D4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Исходные данные</w:t>
      </w:r>
    </w:p>
    <w:p w:rsidR="00913500" w:rsidRDefault="00AA13B4" w:rsidP="00F07D47">
      <w:pPr>
        <w:spacing w:after="0"/>
        <w:ind w:firstLine="709"/>
        <w:jc w:val="both"/>
        <w:rPr>
          <w:rFonts w:ascii="Times New Roman" w:hAnsi="Times New Roman" w:cs="Times New Roman"/>
          <w:sz w:val="28"/>
          <w:szCs w:val="28"/>
        </w:rPr>
      </w:pPr>
      <w:r w:rsidRPr="00AA13B4">
        <w:rPr>
          <w:rFonts w:ascii="Times New Roman" w:hAnsi="Times New Roman" w:cs="Times New Roman"/>
          <w:sz w:val="28"/>
          <w:szCs w:val="28"/>
        </w:rPr>
        <w:t>Существует четыре типа крови человека, O, A, B и AB, которые указывают на наличие или отсутствие двух белков в крови человека A или B. Пациент может получить орган донора для трансплантации (или д</w:t>
      </w:r>
      <w:r w:rsidR="003F5E6D">
        <w:rPr>
          <w:rFonts w:ascii="Times New Roman" w:hAnsi="Times New Roman" w:cs="Times New Roman"/>
          <w:sz w:val="28"/>
          <w:szCs w:val="28"/>
        </w:rPr>
        <w:t>олю органа), если донор не обладает белком</w:t>
      </w:r>
      <w:r w:rsidRPr="00AA13B4">
        <w:rPr>
          <w:rFonts w:ascii="Times New Roman" w:hAnsi="Times New Roman" w:cs="Times New Roman"/>
          <w:sz w:val="28"/>
          <w:szCs w:val="28"/>
        </w:rPr>
        <w:t xml:space="preserve"> </w:t>
      </w:r>
      <w:r w:rsidR="003F5E6D">
        <w:rPr>
          <w:rFonts w:ascii="Times New Roman" w:hAnsi="Times New Roman" w:cs="Times New Roman"/>
          <w:sz w:val="28"/>
          <w:szCs w:val="28"/>
        </w:rPr>
        <w:t xml:space="preserve">в </w:t>
      </w:r>
      <w:r w:rsidRPr="00AA13B4">
        <w:rPr>
          <w:rFonts w:ascii="Times New Roman" w:hAnsi="Times New Roman" w:cs="Times New Roman"/>
          <w:sz w:val="28"/>
          <w:szCs w:val="28"/>
        </w:rPr>
        <w:t>крови, которого у пациента нет. Таким образом, при отсутствии других требований</w:t>
      </w:r>
      <w:r w:rsidR="00913500">
        <w:rPr>
          <w:rFonts w:ascii="Times New Roman" w:hAnsi="Times New Roman" w:cs="Times New Roman"/>
          <w:sz w:val="28"/>
          <w:szCs w:val="28"/>
        </w:rPr>
        <w:t>:</w:t>
      </w:r>
    </w:p>
    <w:p w:rsidR="00913500" w:rsidRPr="00913500" w:rsidRDefault="00913500"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13B4" w:rsidRPr="00AA13B4">
        <w:rPr>
          <w:rFonts w:ascii="Times New Roman" w:hAnsi="Times New Roman" w:cs="Times New Roman"/>
          <w:sz w:val="28"/>
          <w:szCs w:val="28"/>
        </w:rPr>
        <w:t>О пациенты</w:t>
      </w:r>
      <w:proofErr w:type="gramEnd"/>
      <w:r w:rsidR="00AA13B4" w:rsidRPr="00AA13B4">
        <w:rPr>
          <w:rFonts w:ascii="Times New Roman" w:hAnsi="Times New Roman" w:cs="Times New Roman"/>
          <w:sz w:val="28"/>
          <w:szCs w:val="28"/>
        </w:rPr>
        <w:t xml:space="preserve"> могут получать т</w:t>
      </w:r>
      <w:r>
        <w:rPr>
          <w:rFonts w:ascii="Times New Roman" w:hAnsi="Times New Roman" w:cs="Times New Roman"/>
          <w:sz w:val="28"/>
          <w:szCs w:val="28"/>
        </w:rPr>
        <w:t>рансплантат только от О доноров</w:t>
      </w:r>
      <w:r w:rsidRPr="00913500">
        <w:rPr>
          <w:rFonts w:ascii="Times New Roman" w:hAnsi="Times New Roman" w:cs="Times New Roman"/>
          <w:sz w:val="28"/>
          <w:szCs w:val="28"/>
        </w:rPr>
        <w:t>;</w:t>
      </w:r>
    </w:p>
    <w:p w:rsidR="00913500" w:rsidRPr="00913500" w:rsidRDefault="00913500" w:rsidP="00F07D47">
      <w:pPr>
        <w:spacing w:after="0"/>
        <w:ind w:firstLine="709"/>
        <w:jc w:val="both"/>
        <w:rPr>
          <w:rFonts w:ascii="Times New Roman" w:hAnsi="Times New Roman" w:cs="Times New Roman"/>
          <w:sz w:val="28"/>
          <w:szCs w:val="28"/>
        </w:rPr>
      </w:pPr>
      <w:r w:rsidRPr="00913500">
        <w:rPr>
          <w:rFonts w:ascii="Times New Roman" w:hAnsi="Times New Roman" w:cs="Times New Roman"/>
          <w:sz w:val="28"/>
          <w:szCs w:val="28"/>
        </w:rPr>
        <w:t>-</w:t>
      </w:r>
      <w:r w:rsidR="00AA13B4" w:rsidRPr="00AA13B4">
        <w:rPr>
          <w:rFonts w:ascii="Times New Roman" w:hAnsi="Times New Roman" w:cs="Times New Roman"/>
          <w:sz w:val="28"/>
          <w:szCs w:val="28"/>
        </w:rPr>
        <w:t xml:space="preserve"> А пациенты могут получать трансплантат от А и</w:t>
      </w:r>
      <w:r w:rsidR="00AA13B4">
        <w:rPr>
          <w:rFonts w:ascii="Times New Roman" w:hAnsi="Times New Roman" w:cs="Times New Roman"/>
          <w:sz w:val="28"/>
          <w:szCs w:val="28"/>
        </w:rPr>
        <w:t xml:space="preserve"> </w:t>
      </w:r>
      <w:r>
        <w:rPr>
          <w:rFonts w:ascii="Times New Roman" w:hAnsi="Times New Roman" w:cs="Times New Roman"/>
          <w:sz w:val="28"/>
          <w:szCs w:val="28"/>
        </w:rPr>
        <w:t>O доноров</w:t>
      </w:r>
      <w:r w:rsidRPr="00913500">
        <w:rPr>
          <w:rFonts w:ascii="Times New Roman" w:hAnsi="Times New Roman" w:cs="Times New Roman"/>
          <w:sz w:val="28"/>
          <w:szCs w:val="28"/>
        </w:rPr>
        <w:t>;</w:t>
      </w:r>
    </w:p>
    <w:p w:rsidR="00913500" w:rsidRDefault="00913500" w:rsidP="00F07D47">
      <w:pPr>
        <w:spacing w:after="0"/>
        <w:ind w:firstLine="709"/>
        <w:jc w:val="both"/>
        <w:rPr>
          <w:rFonts w:ascii="Times New Roman" w:hAnsi="Times New Roman" w:cs="Times New Roman"/>
          <w:sz w:val="28"/>
          <w:szCs w:val="28"/>
        </w:rPr>
      </w:pPr>
      <w:r w:rsidRPr="00913500">
        <w:rPr>
          <w:rFonts w:ascii="Times New Roman" w:hAnsi="Times New Roman" w:cs="Times New Roman"/>
          <w:sz w:val="28"/>
          <w:szCs w:val="28"/>
        </w:rPr>
        <w:t>-</w:t>
      </w:r>
      <w:r w:rsidR="00AA13B4" w:rsidRPr="00AA13B4">
        <w:rPr>
          <w:rFonts w:ascii="Times New Roman" w:hAnsi="Times New Roman" w:cs="Times New Roman"/>
          <w:sz w:val="28"/>
          <w:szCs w:val="28"/>
        </w:rPr>
        <w:t xml:space="preserve"> пациенты B могут получит</w:t>
      </w:r>
      <w:r>
        <w:rPr>
          <w:rFonts w:ascii="Times New Roman" w:hAnsi="Times New Roman" w:cs="Times New Roman"/>
          <w:sz w:val="28"/>
          <w:szCs w:val="28"/>
        </w:rPr>
        <w:t>ь трансплантат от доноров B и O;</w:t>
      </w:r>
    </w:p>
    <w:p w:rsidR="00913500" w:rsidRDefault="00913500" w:rsidP="00F07D47">
      <w:pPr>
        <w:spacing w:after="0"/>
        <w:ind w:firstLine="709"/>
        <w:jc w:val="both"/>
        <w:rPr>
          <w:rFonts w:ascii="Times New Roman" w:hAnsi="Times New Roman" w:cs="Times New Roman"/>
          <w:sz w:val="28"/>
          <w:szCs w:val="28"/>
        </w:rPr>
      </w:pPr>
      <w:r w:rsidRPr="00913500">
        <w:rPr>
          <w:rFonts w:ascii="Times New Roman" w:hAnsi="Times New Roman" w:cs="Times New Roman"/>
          <w:sz w:val="28"/>
          <w:szCs w:val="28"/>
        </w:rPr>
        <w:t>-</w:t>
      </w:r>
      <w:r>
        <w:rPr>
          <w:rFonts w:ascii="Times New Roman" w:hAnsi="Times New Roman" w:cs="Times New Roman"/>
          <w:sz w:val="28"/>
          <w:szCs w:val="28"/>
        </w:rPr>
        <w:t xml:space="preserve"> </w:t>
      </w:r>
      <w:r w:rsidR="00AA13B4" w:rsidRPr="00AA13B4">
        <w:rPr>
          <w:rFonts w:ascii="Times New Roman" w:hAnsi="Times New Roman" w:cs="Times New Roman"/>
          <w:sz w:val="28"/>
          <w:szCs w:val="28"/>
        </w:rPr>
        <w:t>пациенты AB могут получить трансплантат от всех доноров.</w:t>
      </w:r>
    </w:p>
    <w:p w:rsidR="00AA13B4" w:rsidRDefault="00AA13B4" w:rsidP="00F07D47">
      <w:pPr>
        <w:spacing w:after="0"/>
        <w:ind w:firstLine="709"/>
        <w:jc w:val="both"/>
        <w:rPr>
          <w:rFonts w:ascii="Times New Roman" w:hAnsi="Times New Roman" w:cs="Times New Roman"/>
          <w:sz w:val="28"/>
          <w:szCs w:val="28"/>
        </w:rPr>
      </w:pPr>
      <w:r w:rsidRPr="00AA13B4">
        <w:rPr>
          <w:rFonts w:ascii="Times New Roman" w:hAnsi="Times New Roman" w:cs="Times New Roman"/>
          <w:sz w:val="28"/>
          <w:szCs w:val="28"/>
        </w:rPr>
        <w:t xml:space="preserve">Для некоторых наших приложений существуют дополнительные медицинские требования. В дополнение к исходной информации для каждого из этих применений, наличие или отсутствие дополнительных требований к совместимости обсуждаются ниже для трансплантации печени с двумя трансплантатами и трансплантации легкого </w:t>
      </w:r>
      <w:r w:rsidRPr="00AA13B4">
        <w:rPr>
          <w:rFonts w:ascii="Times New Roman" w:hAnsi="Times New Roman" w:cs="Times New Roman"/>
          <w:sz w:val="28"/>
          <w:szCs w:val="28"/>
        </w:rPr>
        <w:lastRenderedPageBreak/>
        <w:t xml:space="preserve">у живого донора. Предпосылки для одновременной трансплантации печени и почек обсуждаются в Приложении C к </w:t>
      </w:r>
      <w:r>
        <w:rPr>
          <w:rFonts w:ascii="Times New Roman" w:hAnsi="Times New Roman" w:cs="Times New Roman"/>
          <w:sz w:val="28"/>
          <w:szCs w:val="28"/>
        </w:rPr>
        <w:t>д</w:t>
      </w:r>
      <w:r w:rsidRPr="00AA13B4">
        <w:rPr>
          <w:rFonts w:ascii="Times New Roman" w:hAnsi="Times New Roman" w:cs="Times New Roman"/>
          <w:sz w:val="28"/>
          <w:szCs w:val="28"/>
        </w:rPr>
        <w:t>ополнительному материалу.</w:t>
      </w:r>
    </w:p>
    <w:p w:rsidR="00AA13B4" w:rsidRDefault="00AA13B4" w:rsidP="00F07D47">
      <w:pPr>
        <w:spacing w:after="0"/>
        <w:ind w:firstLine="709"/>
        <w:jc w:val="both"/>
        <w:rPr>
          <w:rFonts w:ascii="Times New Roman" w:hAnsi="Times New Roman" w:cs="Times New Roman"/>
          <w:sz w:val="28"/>
          <w:szCs w:val="28"/>
        </w:rPr>
      </w:pPr>
    </w:p>
    <w:p w:rsidR="00AA13B4" w:rsidRPr="00913500" w:rsidRDefault="00AA13B4" w:rsidP="00F07D47">
      <w:pPr>
        <w:spacing w:after="0"/>
        <w:ind w:firstLine="709"/>
        <w:jc w:val="center"/>
        <w:rPr>
          <w:rFonts w:ascii="Times New Roman" w:hAnsi="Times New Roman" w:cs="Times New Roman"/>
          <w:b/>
          <w:sz w:val="28"/>
          <w:szCs w:val="28"/>
        </w:rPr>
      </w:pPr>
      <w:r w:rsidRPr="00913500">
        <w:rPr>
          <w:rFonts w:ascii="Times New Roman" w:hAnsi="Times New Roman" w:cs="Times New Roman"/>
          <w:b/>
          <w:sz w:val="28"/>
          <w:szCs w:val="28"/>
        </w:rPr>
        <w:t>2.1. Двойная трансплантация печени</w:t>
      </w:r>
    </w:p>
    <w:p w:rsidR="00AA13B4" w:rsidRDefault="00AA13B4" w:rsidP="00F07D47">
      <w:pPr>
        <w:spacing w:after="0"/>
        <w:ind w:firstLine="709"/>
        <w:jc w:val="center"/>
        <w:rPr>
          <w:rFonts w:ascii="Times New Roman" w:hAnsi="Times New Roman" w:cs="Times New Roman"/>
          <w:sz w:val="28"/>
          <w:szCs w:val="28"/>
        </w:rPr>
      </w:pPr>
    </w:p>
    <w:p w:rsidR="00AA13B4" w:rsidRDefault="00AA13B4" w:rsidP="00F07D47">
      <w:pPr>
        <w:spacing w:after="0"/>
        <w:ind w:firstLine="709"/>
        <w:jc w:val="both"/>
        <w:rPr>
          <w:rFonts w:ascii="Times New Roman" w:hAnsi="Times New Roman" w:cs="Times New Roman"/>
          <w:sz w:val="28"/>
          <w:szCs w:val="28"/>
        </w:rPr>
      </w:pPr>
      <w:r w:rsidRPr="00AA13B4">
        <w:rPr>
          <w:rFonts w:ascii="Times New Roman" w:hAnsi="Times New Roman" w:cs="Times New Roman"/>
          <w:sz w:val="28"/>
          <w:szCs w:val="28"/>
        </w:rPr>
        <w:t xml:space="preserve">Печень является вторым наиболее распространенным органом для трансплантации после почки. Из почти 31 000 трансплантаций в США в 2015 году более 7 000 </w:t>
      </w:r>
      <w:r w:rsidR="00913500">
        <w:rPr>
          <w:rFonts w:ascii="Times New Roman" w:hAnsi="Times New Roman" w:cs="Times New Roman"/>
          <w:sz w:val="28"/>
          <w:szCs w:val="28"/>
        </w:rPr>
        <w:t>- это трансплантации</w:t>
      </w:r>
      <w:r w:rsidRPr="00AA13B4">
        <w:rPr>
          <w:rFonts w:ascii="Times New Roman" w:hAnsi="Times New Roman" w:cs="Times New Roman"/>
          <w:sz w:val="28"/>
          <w:szCs w:val="28"/>
        </w:rPr>
        <w:t xml:space="preserve"> печени. </w:t>
      </w:r>
      <w:r w:rsidR="00913500">
        <w:rPr>
          <w:rFonts w:ascii="Times New Roman" w:hAnsi="Times New Roman" w:cs="Times New Roman"/>
          <w:sz w:val="28"/>
          <w:szCs w:val="28"/>
        </w:rPr>
        <w:t>При том, что с</w:t>
      </w:r>
      <w:r w:rsidRPr="00AA13B4">
        <w:rPr>
          <w:rFonts w:ascii="Times New Roman" w:hAnsi="Times New Roman" w:cs="Times New Roman"/>
          <w:sz w:val="28"/>
          <w:szCs w:val="28"/>
        </w:rPr>
        <w:t>уществует альтернативное лечение диализа при терминальной стадии заболевания почек,</w:t>
      </w:r>
      <w:r w:rsidR="00913500">
        <w:rPr>
          <w:rFonts w:ascii="Times New Roman" w:hAnsi="Times New Roman" w:cs="Times New Roman"/>
          <w:sz w:val="28"/>
          <w:szCs w:val="28"/>
        </w:rPr>
        <w:t xml:space="preserve"> -</w:t>
      </w:r>
      <w:r w:rsidRPr="00AA13B4">
        <w:rPr>
          <w:rFonts w:ascii="Times New Roman" w:hAnsi="Times New Roman" w:cs="Times New Roman"/>
          <w:sz w:val="28"/>
          <w:szCs w:val="28"/>
        </w:rPr>
        <w:t xml:space="preserve"> альтернативы трансплантации при терминальной стадии заболевания печени нет. В отличие от западных стран, пожертвования для трансплантации печени в большей части Азии поступают от живых доноров.</w:t>
      </w:r>
      <w:r w:rsidR="00913500">
        <w:rPr>
          <w:rFonts w:ascii="Times New Roman" w:hAnsi="Times New Roman" w:cs="Times New Roman"/>
          <w:sz w:val="28"/>
          <w:szCs w:val="28"/>
        </w:rPr>
        <w:t xml:space="preserve"> </w:t>
      </w:r>
      <w:r w:rsidRPr="00AA13B4">
        <w:rPr>
          <w:rFonts w:ascii="Times New Roman" w:hAnsi="Times New Roman" w:cs="Times New Roman"/>
          <w:sz w:val="28"/>
          <w:szCs w:val="28"/>
        </w:rPr>
        <w:t xml:space="preserve">Например, в 2015 году, </w:t>
      </w:r>
      <w:r w:rsidR="00913500" w:rsidRPr="00AA13B4">
        <w:rPr>
          <w:rFonts w:ascii="Times New Roman" w:hAnsi="Times New Roman" w:cs="Times New Roman"/>
          <w:sz w:val="28"/>
          <w:szCs w:val="28"/>
        </w:rPr>
        <w:t xml:space="preserve">в США </w:t>
      </w:r>
      <w:r w:rsidRPr="00AA13B4">
        <w:rPr>
          <w:rFonts w:ascii="Times New Roman" w:hAnsi="Times New Roman" w:cs="Times New Roman"/>
          <w:sz w:val="28"/>
          <w:szCs w:val="28"/>
        </w:rPr>
        <w:t>только 359 из 7127 трансплантатов печени были от живых доноров</w:t>
      </w:r>
      <w:r w:rsidR="00913500">
        <w:rPr>
          <w:rFonts w:ascii="Times New Roman" w:hAnsi="Times New Roman" w:cs="Times New Roman"/>
          <w:sz w:val="28"/>
          <w:szCs w:val="28"/>
        </w:rPr>
        <w:t>. В</w:t>
      </w:r>
      <w:r w:rsidR="00913500" w:rsidRPr="00AA13B4">
        <w:rPr>
          <w:rFonts w:ascii="Times New Roman" w:hAnsi="Times New Roman" w:cs="Times New Roman"/>
          <w:sz w:val="28"/>
          <w:szCs w:val="28"/>
        </w:rPr>
        <w:t xml:space="preserve"> Южной Корее </w:t>
      </w:r>
      <w:r w:rsidRPr="00AA13B4">
        <w:rPr>
          <w:rFonts w:ascii="Times New Roman" w:hAnsi="Times New Roman" w:cs="Times New Roman"/>
          <w:sz w:val="28"/>
          <w:szCs w:val="28"/>
        </w:rPr>
        <w:t>942 из 1398 трансплантатов печени были от живых доноров. Низкие показатели донорства органов умерших доноров в Азии в значительной степени обусловлены культурными причинами и убеждениями уважать физическую неприкосновенность после смерти (</w:t>
      </w:r>
      <w:proofErr w:type="spellStart"/>
      <w:r w:rsidRPr="00AA13B4">
        <w:rPr>
          <w:rFonts w:ascii="Times New Roman" w:hAnsi="Times New Roman" w:cs="Times New Roman"/>
          <w:sz w:val="28"/>
          <w:szCs w:val="28"/>
        </w:rPr>
        <w:t>Lee</w:t>
      </w:r>
      <w:proofErr w:type="spellEnd"/>
      <w:r w:rsidRPr="00AA13B4">
        <w:rPr>
          <w:rFonts w:ascii="Times New Roman" w:hAnsi="Times New Roman" w:cs="Times New Roman"/>
          <w:sz w:val="28"/>
          <w:szCs w:val="28"/>
        </w:rPr>
        <w:t xml:space="preserve"> (2010)). Необходимость</w:t>
      </w:r>
      <w:r>
        <w:rPr>
          <w:rFonts w:ascii="Times New Roman" w:hAnsi="Times New Roman" w:cs="Times New Roman"/>
          <w:sz w:val="28"/>
          <w:szCs w:val="28"/>
        </w:rPr>
        <w:t xml:space="preserve"> </w:t>
      </w:r>
      <w:r w:rsidRPr="00AA13B4">
        <w:rPr>
          <w:rFonts w:ascii="Times New Roman" w:hAnsi="Times New Roman" w:cs="Times New Roman"/>
          <w:sz w:val="28"/>
          <w:szCs w:val="28"/>
        </w:rPr>
        <w:t xml:space="preserve">прибегнуть к трансплантации печени </w:t>
      </w:r>
      <w:r w:rsidR="00913500">
        <w:rPr>
          <w:rFonts w:ascii="Times New Roman" w:hAnsi="Times New Roman" w:cs="Times New Roman"/>
          <w:sz w:val="28"/>
          <w:szCs w:val="28"/>
        </w:rPr>
        <w:t>от живых доноров</w:t>
      </w:r>
      <w:r w:rsidRPr="00AA13B4">
        <w:rPr>
          <w:rFonts w:ascii="Times New Roman" w:hAnsi="Times New Roman" w:cs="Times New Roman"/>
          <w:sz w:val="28"/>
          <w:szCs w:val="28"/>
        </w:rPr>
        <w:t xml:space="preserve"> возникло как ответ на критическую нехватку органов умерших доноров и растущий спрос на трансплантацию печени в Азии, где частота заболеваний печени на конечной стадии оч</w:t>
      </w:r>
      <w:r w:rsidR="00E806CB">
        <w:rPr>
          <w:rFonts w:ascii="Times New Roman" w:hAnsi="Times New Roman" w:cs="Times New Roman"/>
          <w:sz w:val="28"/>
          <w:szCs w:val="28"/>
        </w:rPr>
        <w:t>ень высока (</w:t>
      </w:r>
      <w:proofErr w:type="spellStart"/>
      <w:r w:rsidR="00E806CB">
        <w:rPr>
          <w:rFonts w:ascii="Times New Roman" w:hAnsi="Times New Roman" w:cs="Times New Roman"/>
          <w:sz w:val="28"/>
          <w:szCs w:val="28"/>
        </w:rPr>
        <w:t>Lee</w:t>
      </w:r>
      <w:proofErr w:type="spellEnd"/>
      <w:r w:rsidR="00E806CB">
        <w:rPr>
          <w:rFonts w:ascii="Times New Roman" w:hAnsi="Times New Roman" w:cs="Times New Roman"/>
          <w:sz w:val="28"/>
          <w:szCs w:val="28"/>
        </w:rPr>
        <w:t xml:space="preserve"> </w:t>
      </w:r>
      <w:proofErr w:type="spellStart"/>
      <w:r w:rsidR="00E806CB">
        <w:rPr>
          <w:rFonts w:ascii="Times New Roman" w:hAnsi="Times New Roman" w:cs="Times New Roman"/>
          <w:sz w:val="28"/>
          <w:szCs w:val="28"/>
        </w:rPr>
        <w:t>et</w:t>
      </w:r>
      <w:proofErr w:type="spellEnd"/>
      <w:r w:rsidR="00E806CB">
        <w:rPr>
          <w:rFonts w:ascii="Times New Roman" w:hAnsi="Times New Roman" w:cs="Times New Roman"/>
          <w:sz w:val="28"/>
          <w:szCs w:val="28"/>
        </w:rPr>
        <w:t xml:space="preserve"> </w:t>
      </w:r>
      <w:proofErr w:type="spellStart"/>
      <w:r w:rsidR="00E806CB">
        <w:rPr>
          <w:rFonts w:ascii="Times New Roman" w:hAnsi="Times New Roman" w:cs="Times New Roman"/>
          <w:sz w:val="28"/>
          <w:szCs w:val="28"/>
        </w:rPr>
        <w:t>al</w:t>
      </w:r>
      <w:proofErr w:type="spellEnd"/>
      <w:r w:rsidR="00E806CB">
        <w:rPr>
          <w:rFonts w:ascii="Times New Roman" w:hAnsi="Times New Roman" w:cs="Times New Roman"/>
          <w:sz w:val="28"/>
          <w:szCs w:val="28"/>
        </w:rPr>
        <w:t>. (2001)</w:t>
      </w:r>
      <w:r w:rsidRPr="00AA13B4">
        <w:rPr>
          <w:rFonts w:ascii="Times New Roman" w:hAnsi="Times New Roman" w:cs="Times New Roman"/>
          <w:sz w:val="28"/>
          <w:szCs w:val="28"/>
        </w:rPr>
        <w:t xml:space="preserve">. По тем же причинам трансплантация печени </w:t>
      </w:r>
      <w:r w:rsidR="00B61156">
        <w:rPr>
          <w:rFonts w:ascii="Times New Roman" w:hAnsi="Times New Roman" w:cs="Times New Roman"/>
          <w:sz w:val="28"/>
          <w:szCs w:val="28"/>
        </w:rPr>
        <w:t xml:space="preserve">от </w:t>
      </w:r>
      <w:r w:rsidRPr="00AA13B4">
        <w:rPr>
          <w:rFonts w:ascii="Times New Roman" w:hAnsi="Times New Roman" w:cs="Times New Roman"/>
          <w:sz w:val="28"/>
          <w:szCs w:val="28"/>
        </w:rPr>
        <w:t>живы</w:t>
      </w:r>
      <w:r w:rsidR="00B61156">
        <w:rPr>
          <w:rFonts w:ascii="Times New Roman" w:hAnsi="Times New Roman" w:cs="Times New Roman"/>
          <w:sz w:val="28"/>
          <w:szCs w:val="28"/>
        </w:rPr>
        <w:t>х</w:t>
      </w:r>
      <w:r w:rsidRPr="00AA13B4">
        <w:rPr>
          <w:rFonts w:ascii="Times New Roman" w:hAnsi="Times New Roman" w:cs="Times New Roman"/>
          <w:sz w:val="28"/>
          <w:szCs w:val="28"/>
        </w:rPr>
        <w:t xml:space="preserve"> донор</w:t>
      </w:r>
      <w:r w:rsidR="00B61156">
        <w:rPr>
          <w:rFonts w:ascii="Times New Roman" w:hAnsi="Times New Roman" w:cs="Times New Roman"/>
          <w:sz w:val="28"/>
          <w:szCs w:val="28"/>
        </w:rPr>
        <w:t>ов</w:t>
      </w:r>
      <w:r w:rsidRPr="00AA13B4">
        <w:rPr>
          <w:rFonts w:ascii="Times New Roman" w:hAnsi="Times New Roman" w:cs="Times New Roman"/>
          <w:sz w:val="28"/>
          <w:szCs w:val="28"/>
        </w:rPr>
        <w:t xml:space="preserve"> также более распространена, чем трансплантация печени умерши</w:t>
      </w:r>
      <w:r w:rsidR="00B61156">
        <w:rPr>
          <w:rFonts w:ascii="Times New Roman" w:hAnsi="Times New Roman" w:cs="Times New Roman"/>
          <w:sz w:val="28"/>
          <w:szCs w:val="28"/>
        </w:rPr>
        <w:t>х</w:t>
      </w:r>
      <w:r w:rsidRPr="00AA13B4">
        <w:rPr>
          <w:rFonts w:ascii="Times New Roman" w:hAnsi="Times New Roman" w:cs="Times New Roman"/>
          <w:sz w:val="28"/>
          <w:szCs w:val="28"/>
        </w:rPr>
        <w:t xml:space="preserve"> донор</w:t>
      </w:r>
      <w:r w:rsidR="00B61156">
        <w:rPr>
          <w:rFonts w:ascii="Times New Roman" w:hAnsi="Times New Roman" w:cs="Times New Roman"/>
          <w:sz w:val="28"/>
          <w:szCs w:val="28"/>
        </w:rPr>
        <w:t>ов</w:t>
      </w:r>
      <w:r w:rsidRPr="00AA13B4">
        <w:rPr>
          <w:rFonts w:ascii="Times New Roman" w:hAnsi="Times New Roman" w:cs="Times New Roman"/>
          <w:sz w:val="28"/>
          <w:szCs w:val="28"/>
        </w:rPr>
        <w:t xml:space="preserve"> в нескольких странах с преимущественно мусульманским населением, таких как Турция и Саудовская Аравия.</w:t>
      </w:r>
    </w:p>
    <w:p w:rsidR="00B61156" w:rsidRDefault="00B61156" w:rsidP="00F07D47">
      <w:pPr>
        <w:spacing w:after="0"/>
        <w:ind w:firstLine="709"/>
        <w:jc w:val="both"/>
        <w:rPr>
          <w:rFonts w:ascii="Times New Roman" w:hAnsi="Times New Roman" w:cs="Times New Roman"/>
          <w:sz w:val="28"/>
          <w:szCs w:val="28"/>
        </w:rPr>
      </w:pPr>
      <w:r w:rsidRPr="00B61156">
        <w:rPr>
          <w:rFonts w:ascii="Times New Roman" w:hAnsi="Times New Roman" w:cs="Times New Roman"/>
          <w:sz w:val="28"/>
          <w:szCs w:val="28"/>
        </w:rPr>
        <w:t>Здоровый человек может пожертвовать часть своей печени, которая обычно восстанавливается в течение месяца. Донорство меньшей левой доли (обычно 30–40% печени) или большей правой доли (обычно 60–70% печени) - два основных варианта. Чтобы обеспечить адекватную функцию печени для пациента</w:t>
      </w:r>
      <w:r w:rsidR="00E806CB">
        <w:rPr>
          <w:rFonts w:ascii="Times New Roman" w:hAnsi="Times New Roman" w:cs="Times New Roman"/>
          <w:sz w:val="28"/>
          <w:szCs w:val="28"/>
        </w:rPr>
        <w:t xml:space="preserve">, требуется по меньшей мере 40%, а </w:t>
      </w:r>
      <w:r w:rsidRPr="00B61156">
        <w:rPr>
          <w:rFonts w:ascii="Times New Roman" w:hAnsi="Times New Roman" w:cs="Times New Roman"/>
          <w:sz w:val="28"/>
          <w:szCs w:val="28"/>
        </w:rPr>
        <w:t>предпочтительно 50% от стандартного объема печени пациента. Метаболические потребности более крупного пациента не будут удовлетворяться меньшей левой долей относительно небольшого донора. Это явление упоминается как синдром малого размера для сообщества трансплантаций. Основным решением, позволяющи</w:t>
      </w:r>
      <w:r w:rsidR="00E806CB">
        <w:rPr>
          <w:rFonts w:ascii="Times New Roman" w:hAnsi="Times New Roman" w:cs="Times New Roman"/>
          <w:sz w:val="28"/>
          <w:szCs w:val="28"/>
        </w:rPr>
        <w:t xml:space="preserve">м избежать этого синдрома, была пересадка </w:t>
      </w:r>
      <w:r w:rsidRPr="00B61156">
        <w:rPr>
          <w:rFonts w:ascii="Times New Roman" w:hAnsi="Times New Roman" w:cs="Times New Roman"/>
          <w:sz w:val="28"/>
          <w:szCs w:val="28"/>
        </w:rPr>
        <w:t xml:space="preserve">большей правой доли печени. Эта процедура, однако, значительно более рискованна для донора, чем </w:t>
      </w:r>
      <w:r w:rsidR="00E806CB">
        <w:rPr>
          <w:rFonts w:ascii="Times New Roman" w:hAnsi="Times New Roman" w:cs="Times New Roman"/>
          <w:sz w:val="28"/>
          <w:szCs w:val="28"/>
        </w:rPr>
        <w:t>пересадка меньшей левой доли</w:t>
      </w:r>
      <w:r w:rsidRPr="00B61156">
        <w:rPr>
          <w:rFonts w:ascii="Times New Roman" w:hAnsi="Times New Roman" w:cs="Times New Roman"/>
          <w:sz w:val="28"/>
          <w:szCs w:val="28"/>
          <w:vertAlign w:val="superscript"/>
        </w:rPr>
        <w:t>4</w:t>
      </w:r>
      <w:r w:rsidR="00E806CB">
        <w:rPr>
          <w:rFonts w:ascii="Times New Roman" w:hAnsi="Times New Roman" w:cs="Times New Roman"/>
          <w:sz w:val="28"/>
          <w:szCs w:val="28"/>
        </w:rPr>
        <w:t>, так как</w:t>
      </w:r>
      <w:r>
        <w:rPr>
          <w:rFonts w:ascii="Times New Roman" w:hAnsi="Times New Roman" w:cs="Times New Roman"/>
          <w:sz w:val="28"/>
          <w:szCs w:val="28"/>
        </w:rPr>
        <w:t xml:space="preserve"> </w:t>
      </w:r>
      <w:r w:rsidR="00E806CB" w:rsidRPr="00B61156">
        <w:rPr>
          <w:rFonts w:ascii="Times New Roman" w:hAnsi="Times New Roman" w:cs="Times New Roman"/>
          <w:sz w:val="28"/>
          <w:szCs w:val="28"/>
        </w:rPr>
        <w:t xml:space="preserve">оставшейся левой доли может быть недостаточно для безопасности донора. </w:t>
      </w:r>
      <w:r w:rsidRPr="00B61156">
        <w:rPr>
          <w:rFonts w:ascii="Times New Roman" w:hAnsi="Times New Roman" w:cs="Times New Roman"/>
          <w:sz w:val="28"/>
          <w:szCs w:val="28"/>
        </w:rPr>
        <w:t>Кроме того, для доноров с правыми долями, превышающими нормальный раз</w:t>
      </w:r>
      <w:r>
        <w:rPr>
          <w:rFonts w:ascii="Times New Roman" w:hAnsi="Times New Roman" w:cs="Times New Roman"/>
          <w:sz w:val="28"/>
          <w:szCs w:val="28"/>
        </w:rPr>
        <w:t>мер, этот вариант неосуществим.</w:t>
      </w:r>
      <w:r w:rsidRPr="00B61156">
        <w:rPr>
          <w:rFonts w:ascii="Times New Roman" w:hAnsi="Times New Roman" w:cs="Times New Roman"/>
          <w:sz w:val="28"/>
          <w:szCs w:val="28"/>
          <w:vertAlign w:val="superscript"/>
        </w:rPr>
        <w:t>5</w:t>
      </w:r>
      <w:r w:rsidRPr="00B61156">
        <w:rPr>
          <w:rFonts w:ascii="Times New Roman" w:hAnsi="Times New Roman" w:cs="Times New Roman"/>
          <w:sz w:val="28"/>
          <w:szCs w:val="28"/>
        </w:rPr>
        <w:t xml:space="preserve"> Таким образом, в отличие от трансплантации печени покойного донора,</w:t>
      </w:r>
      <w:r w:rsidR="00E806CB">
        <w:rPr>
          <w:rFonts w:ascii="Times New Roman" w:hAnsi="Times New Roman" w:cs="Times New Roman"/>
          <w:sz w:val="28"/>
          <w:szCs w:val="28"/>
        </w:rPr>
        <w:t xml:space="preserve"> при трансплантации печени от здорового донора необходимо учитывать фактор </w:t>
      </w:r>
      <w:r w:rsidR="00E806CB" w:rsidRPr="00B61156">
        <w:rPr>
          <w:rFonts w:ascii="Times New Roman" w:hAnsi="Times New Roman" w:cs="Times New Roman"/>
          <w:sz w:val="28"/>
          <w:szCs w:val="28"/>
        </w:rPr>
        <w:t xml:space="preserve">адекватной массы трансплантата для пациента, оставляя достаточную массу оставшейся печени у донора, чтобы обеспечить </w:t>
      </w:r>
      <w:r w:rsidR="00DF41CA">
        <w:rPr>
          <w:rFonts w:ascii="Times New Roman" w:hAnsi="Times New Roman" w:cs="Times New Roman"/>
          <w:sz w:val="28"/>
          <w:szCs w:val="28"/>
        </w:rPr>
        <w:t xml:space="preserve">его </w:t>
      </w:r>
      <w:r w:rsidR="00E806CB" w:rsidRPr="00B61156">
        <w:rPr>
          <w:rFonts w:ascii="Times New Roman" w:hAnsi="Times New Roman" w:cs="Times New Roman"/>
          <w:sz w:val="28"/>
          <w:szCs w:val="28"/>
        </w:rPr>
        <w:t>безопаснос</w:t>
      </w:r>
      <w:r w:rsidR="00DF41CA">
        <w:rPr>
          <w:rFonts w:ascii="Times New Roman" w:hAnsi="Times New Roman" w:cs="Times New Roman"/>
          <w:sz w:val="28"/>
          <w:szCs w:val="28"/>
        </w:rPr>
        <w:t>ть</w:t>
      </w:r>
      <w:r w:rsidR="00E806CB" w:rsidRPr="00B61156">
        <w:rPr>
          <w:rFonts w:ascii="Times New Roman" w:hAnsi="Times New Roman" w:cs="Times New Roman"/>
          <w:sz w:val="28"/>
          <w:szCs w:val="28"/>
        </w:rPr>
        <w:t>.</w:t>
      </w:r>
    </w:p>
    <w:p w:rsidR="00B61156" w:rsidRDefault="00B61156" w:rsidP="00F07D47">
      <w:pPr>
        <w:spacing w:after="0"/>
        <w:ind w:firstLine="709"/>
        <w:jc w:val="both"/>
        <w:rPr>
          <w:rFonts w:ascii="Times New Roman" w:hAnsi="Times New Roman" w:cs="Times New Roman"/>
          <w:sz w:val="28"/>
          <w:szCs w:val="28"/>
        </w:rPr>
      </w:pPr>
      <w:r w:rsidRPr="00B61156">
        <w:rPr>
          <w:rFonts w:ascii="Times New Roman" w:hAnsi="Times New Roman" w:cs="Times New Roman"/>
          <w:sz w:val="28"/>
          <w:szCs w:val="28"/>
        </w:rPr>
        <w:t xml:space="preserve">Трансплантация печени с двумя трансплантатами (или двумя лепестками), метод, который был представлен </w:t>
      </w:r>
      <w:proofErr w:type="spellStart"/>
      <w:r w:rsidRPr="00B61156">
        <w:rPr>
          <w:rFonts w:ascii="Times New Roman" w:hAnsi="Times New Roman" w:cs="Times New Roman"/>
          <w:sz w:val="28"/>
          <w:szCs w:val="28"/>
        </w:rPr>
        <w:t>Сунг-Гю</w:t>
      </w:r>
      <w:proofErr w:type="spellEnd"/>
      <w:r w:rsidRPr="00B61156">
        <w:rPr>
          <w:rFonts w:ascii="Times New Roman" w:hAnsi="Times New Roman" w:cs="Times New Roman"/>
          <w:sz w:val="28"/>
          <w:szCs w:val="28"/>
        </w:rPr>
        <w:t xml:space="preserve"> Ли в Медицинском центре </w:t>
      </w:r>
      <w:proofErr w:type="spellStart"/>
      <w:r w:rsidRPr="00B61156">
        <w:rPr>
          <w:rFonts w:ascii="Times New Roman" w:hAnsi="Times New Roman" w:cs="Times New Roman"/>
          <w:sz w:val="28"/>
          <w:szCs w:val="28"/>
        </w:rPr>
        <w:t>Асан</w:t>
      </w:r>
      <w:proofErr w:type="spellEnd"/>
      <w:r w:rsidRPr="00B61156">
        <w:rPr>
          <w:rFonts w:ascii="Times New Roman" w:hAnsi="Times New Roman" w:cs="Times New Roman"/>
          <w:sz w:val="28"/>
          <w:szCs w:val="28"/>
        </w:rPr>
        <w:t xml:space="preserve"> в Южной Корее в 2000 году, возник как ответ на вызовы более рискованной трансплантации </w:t>
      </w:r>
      <w:r w:rsidRPr="00B61156">
        <w:rPr>
          <w:rFonts w:ascii="Times New Roman" w:hAnsi="Times New Roman" w:cs="Times New Roman"/>
          <w:sz w:val="28"/>
          <w:szCs w:val="28"/>
        </w:rPr>
        <w:lastRenderedPageBreak/>
        <w:t>печени правого лепестка (</w:t>
      </w:r>
      <w:proofErr w:type="spellStart"/>
      <w:r w:rsidRPr="00B61156">
        <w:rPr>
          <w:rFonts w:ascii="Times New Roman" w:hAnsi="Times New Roman" w:cs="Times New Roman"/>
          <w:sz w:val="28"/>
          <w:szCs w:val="28"/>
        </w:rPr>
        <w:t>Lee</w:t>
      </w:r>
      <w:proofErr w:type="spellEnd"/>
      <w:r w:rsidRPr="00B61156">
        <w:rPr>
          <w:rFonts w:ascii="Times New Roman" w:hAnsi="Times New Roman" w:cs="Times New Roman"/>
          <w:sz w:val="28"/>
          <w:szCs w:val="28"/>
        </w:rPr>
        <w:t xml:space="preserve"> и др. (2001). Согласно этой процедуре, одна (почти всегда левая) доля печени удаляется у каждого из двух доноров, и они оба пересаживаются </w:t>
      </w:r>
      <w:r w:rsidR="00DF41CA">
        <w:rPr>
          <w:rFonts w:ascii="Times New Roman" w:hAnsi="Times New Roman" w:cs="Times New Roman"/>
          <w:sz w:val="28"/>
          <w:szCs w:val="28"/>
        </w:rPr>
        <w:t xml:space="preserve">одному </w:t>
      </w:r>
      <w:r w:rsidRPr="00B61156">
        <w:rPr>
          <w:rFonts w:ascii="Times New Roman" w:hAnsi="Times New Roman" w:cs="Times New Roman"/>
          <w:sz w:val="28"/>
          <w:szCs w:val="28"/>
        </w:rPr>
        <w:t xml:space="preserve">пациенту. В период 2011–2015 годов в Южной Корее было выполнено 176 трансплантаций печени с двумя трансплантатами, подавляющее большинство которых было в Медицинском центре </w:t>
      </w:r>
      <w:proofErr w:type="spellStart"/>
      <w:r w:rsidRPr="00B61156">
        <w:rPr>
          <w:rFonts w:ascii="Times New Roman" w:hAnsi="Times New Roman" w:cs="Times New Roman"/>
          <w:sz w:val="28"/>
          <w:szCs w:val="28"/>
        </w:rPr>
        <w:t>Асан</w:t>
      </w:r>
      <w:proofErr w:type="spellEnd"/>
      <w:r w:rsidRPr="00B61156">
        <w:rPr>
          <w:rFonts w:ascii="Times New Roman" w:hAnsi="Times New Roman" w:cs="Times New Roman"/>
          <w:sz w:val="28"/>
          <w:szCs w:val="28"/>
        </w:rPr>
        <w:t xml:space="preserve">. К числу других стран, которые до сих пор проводили трансплантацию печени с использованием двух трансплантатов, относятся Бразилия, Китай, Германия, Гонконг, Индия, Румыния и Турция. Присутствие двух добровольных доноров (почти всегда) решает проблему согласования размеров, делая совместимость по размерам несущественной, но трансплантация не может быть выполнена, если один или оба донора по группе крови несовместимы с пациентом. Именно здесь </w:t>
      </w:r>
      <w:r w:rsidR="00DF41CA">
        <w:rPr>
          <w:rFonts w:ascii="Times New Roman" w:hAnsi="Times New Roman" w:cs="Times New Roman"/>
          <w:sz w:val="28"/>
          <w:szCs w:val="28"/>
        </w:rPr>
        <w:t xml:space="preserve">процедура </w:t>
      </w:r>
      <w:r w:rsidRPr="00B61156">
        <w:rPr>
          <w:rFonts w:ascii="Times New Roman" w:hAnsi="Times New Roman" w:cs="Times New Roman"/>
          <w:sz w:val="28"/>
          <w:szCs w:val="28"/>
        </w:rPr>
        <w:t>обмен</w:t>
      </w:r>
      <w:r w:rsidR="00DF41CA">
        <w:rPr>
          <w:rFonts w:ascii="Times New Roman" w:hAnsi="Times New Roman" w:cs="Times New Roman"/>
          <w:sz w:val="28"/>
          <w:szCs w:val="28"/>
        </w:rPr>
        <w:t>а</w:t>
      </w:r>
      <w:r w:rsidRPr="00B61156">
        <w:rPr>
          <w:rFonts w:ascii="Times New Roman" w:hAnsi="Times New Roman" w:cs="Times New Roman"/>
          <w:sz w:val="28"/>
          <w:szCs w:val="28"/>
        </w:rPr>
        <w:t xml:space="preserve"> донорами может сыграть важную роль, что делает трансплантацию печени с двумя трансплантатами идеальным </w:t>
      </w:r>
      <w:r w:rsidR="00DF41CA">
        <w:rPr>
          <w:rFonts w:ascii="Times New Roman" w:hAnsi="Times New Roman" w:cs="Times New Roman"/>
          <w:sz w:val="28"/>
          <w:szCs w:val="28"/>
        </w:rPr>
        <w:t>местом для</w:t>
      </w:r>
      <w:r w:rsidRPr="00B61156">
        <w:rPr>
          <w:rFonts w:ascii="Times New Roman" w:hAnsi="Times New Roman" w:cs="Times New Roman"/>
          <w:sz w:val="28"/>
          <w:szCs w:val="28"/>
        </w:rPr>
        <w:t xml:space="preserve"> обмена органами с двумя донорами, совместимыми только </w:t>
      </w:r>
      <w:r w:rsidR="00DF41CA">
        <w:rPr>
          <w:rFonts w:ascii="Times New Roman" w:hAnsi="Times New Roman" w:cs="Times New Roman"/>
          <w:sz w:val="28"/>
          <w:szCs w:val="28"/>
        </w:rPr>
        <w:t>по</w:t>
      </w:r>
      <w:r w:rsidRPr="00B61156">
        <w:rPr>
          <w:rFonts w:ascii="Times New Roman" w:hAnsi="Times New Roman" w:cs="Times New Roman"/>
          <w:sz w:val="28"/>
          <w:szCs w:val="28"/>
        </w:rPr>
        <w:t xml:space="preserve"> групп</w:t>
      </w:r>
      <w:r w:rsidR="00DF41CA">
        <w:rPr>
          <w:rFonts w:ascii="Times New Roman" w:hAnsi="Times New Roman" w:cs="Times New Roman"/>
          <w:sz w:val="28"/>
          <w:szCs w:val="28"/>
        </w:rPr>
        <w:t xml:space="preserve">е крови. Как интересный факт </w:t>
      </w:r>
      <w:r>
        <w:rPr>
          <w:rFonts w:ascii="Times New Roman" w:hAnsi="Times New Roman" w:cs="Times New Roman"/>
          <w:sz w:val="28"/>
          <w:szCs w:val="28"/>
        </w:rPr>
        <w:t>о</w:t>
      </w:r>
      <w:r w:rsidRPr="00B61156">
        <w:rPr>
          <w:rFonts w:ascii="Times New Roman" w:hAnsi="Times New Roman" w:cs="Times New Roman"/>
          <w:sz w:val="28"/>
          <w:szCs w:val="28"/>
        </w:rPr>
        <w:t xml:space="preserve">тметим, что однократный обмен печени был введен в 2003 году в медицинском центре </w:t>
      </w:r>
      <w:proofErr w:type="spellStart"/>
      <w:r w:rsidRPr="00B61156">
        <w:rPr>
          <w:rFonts w:ascii="Times New Roman" w:hAnsi="Times New Roman" w:cs="Times New Roman"/>
          <w:sz w:val="28"/>
          <w:szCs w:val="28"/>
        </w:rPr>
        <w:t>Асан</w:t>
      </w:r>
      <w:proofErr w:type="spellEnd"/>
      <w:r w:rsidRPr="00B61156">
        <w:rPr>
          <w:rFonts w:ascii="Times New Roman" w:hAnsi="Times New Roman" w:cs="Times New Roman"/>
          <w:sz w:val="28"/>
          <w:szCs w:val="28"/>
        </w:rPr>
        <w:t>, той же больнице, где была проведена трансплантация печени с двумя трансплантатами. Таким образом, вполне естественно принять программу обмена для потенциальных реципиентов печени с двойным трансплантатом.</w:t>
      </w:r>
      <w:r w:rsidR="009C06FB" w:rsidRPr="009C06FB">
        <w:rPr>
          <w:rFonts w:ascii="Times New Roman" w:hAnsi="Times New Roman" w:cs="Times New Roman"/>
          <w:sz w:val="28"/>
          <w:szCs w:val="28"/>
          <w:vertAlign w:val="superscript"/>
        </w:rPr>
        <w:t>6</w:t>
      </w:r>
    </w:p>
    <w:p w:rsidR="00B61156" w:rsidRDefault="00B61156" w:rsidP="00F07D47">
      <w:pPr>
        <w:spacing w:after="0"/>
        <w:ind w:firstLine="709"/>
        <w:jc w:val="both"/>
        <w:rPr>
          <w:rFonts w:ascii="Times New Roman" w:hAnsi="Times New Roman" w:cs="Times New Roman"/>
          <w:sz w:val="28"/>
          <w:szCs w:val="28"/>
        </w:rPr>
      </w:pPr>
    </w:p>
    <w:p w:rsidR="00B61156" w:rsidRPr="00DF41CA" w:rsidRDefault="00B61156" w:rsidP="00F07D47">
      <w:pPr>
        <w:spacing w:after="0"/>
        <w:ind w:firstLine="709"/>
        <w:jc w:val="center"/>
        <w:rPr>
          <w:rFonts w:ascii="Times New Roman" w:hAnsi="Times New Roman" w:cs="Times New Roman"/>
          <w:b/>
          <w:sz w:val="28"/>
          <w:szCs w:val="28"/>
        </w:rPr>
      </w:pPr>
      <w:r w:rsidRPr="00DF41CA">
        <w:rPr>
          <w:rFonts w:ascii="Times New Roman" w:hAnsi="Times New Roman" w:cs="Times New Roman"/>
          <w:b/>
          <w:sz w:val="28"/>
          <w:szCs w:val="28"/>
        </w:rPr>
        <w:t xml:space="preserve">2.2. Трансплантация легкого живого донора </w:t>
      </w:r>
      <w:proofErr w:type="spellStart"/>
      <w:r w:rsidRPr="00DF41CA">
        <w:rPr>
          <w:rFonts w:ascii="Times New Roman" w:hAnsi="Times New Roman" w:cs="Times New Roman"/>
          <w:b/>
          <w:sz w:val="28"/>
          <w:szCs w:val="28"/>
        </w:rPr>
        <w:t>Лобара</w:t>
      </w:r>
      <w:proofErr w:type="spellEnd"/>
    </w:p>
    <w:p w:rsidR="00B61156" w:rsidRPr="00B61156" w:rsidRDefault="00B61156" w:rsidP="00F07D47">
      <w:pPr>
        <w:spacing w:after="0"/>
        <w:ind w:firstLine="709"/>
        <w:jc w:val="both"/>
        <w:rPr>
          <w:rFonts w:ascii="Times New Roman" w:hAnsi="Times New Roman" w:cs="Times New Roman"/>
          <w:sz w:val="28"/>
          <w:szCs w:val="28"/>
        </w:rPr>
      </w:pPr>
      <w:r w:rsidRPr="00B61156">
        <w:rPr>
          <w:rFonts w:ascii="Times New Roman" w:hAnsi="Times New Roman" w:cs="Times New Roman"/>
          <w:sz w:val="28"/>
          <w:szCs w:val="28"/>
        </w:rPr>
        <w:t xml:space="preserve">Как и в случае с почками и печенью, пожертвования легких </w:t>
      </w:r>
      <w:r w:rsidR="00DF41CA">
        <w:rPr>
          <w:rFonts w:ascii="Times New Roman" w:hAnsi="Times New Roman" w:cs="Times New Roman"/>
          <w:sz w:val="28"/>
          <w:szCs w:val="28"/>
        </w:rPr>
        <w:t xml:space="preserve">от умерших доноров не </w:t>
      </w:r>
      <w:r w:rsidRPr="00B61156">
        <w:rPr>
          <w:rFonts w:ascii="Times New Roman" w:hAnsi="Times New Roman" w:cs="Times New Roman"/>
          <w:sz w:val="28"/>
          <w:szCs w:val="28"/>
        </w:rPr>
        <w:t xml:space="preserve">могли удовлетворить спрос. В результате тысячи пациентов во всем мире ежегодно умирают в ожидании трансплантации легких. Трансплантация легкого живого донора </w:t>
      </w:r>
      <w:r w:rsidR="00DF41CA">
        <w:rPr>
          <w:rFonts w:ascii="Times New Roman" w:hAnsi="Times New Roman" w:cs="Times New Roman"/>
          <w:sz w:val="28"/>
          <w:szCs w:val="28"/>
        </w:rPr>
        <w:t xml:space="preserve">впервые </w:t>
      </w:r>
      <w:r w:rsidRPr="00B61156">
        <w:rPr>
          <w:rFonts w:ascii="Times New Roman" w:hAnsi="Times New Roman" w:cs="Times New Roman"/>
          <w:sz w:val="28"/>
          <w:szCs w:val="28"/>
        </w:rPr>
        <w:t xml:space="preserve">была введена в 1990 году доктором </w:t>
      </w:r>
      <w:proofErr w:type="spellStart"/>
      <w:r w:rsidRPr="00B61156">
        <w:rPr>
          <w:rFonts w:ascii="Times New Roman" w:hAnsi="Times New Roman" w:cs="Times New Roman"/>
          <w:sz w:val="28"/>
          <w:szCs w:val="28"/>
        </w:rPr>
        <w:t>Воном</w:t>
      </w:r>
      <w:proofErr w:type="spellEnd"/>
      <w:r w:rsidRPr="00B61156">
        <w:rPr>
          <w:rFonts w:ascii="Times New Roman" w:hAnsi="Times New Roman" w:cs="Times New Roman"/>
          <w:sz w:val="28"/>
          <w:szCs w:val="28"/>
        </w:rPr>
        <w:t xml:space="preserve"> </w:t>
      </w:r>
      <w:proofErr w:type="spellStart"/>
      <w:r w:rsidRPr="00B61156">
        <w:rPr>
          <w:rFonts w:ascii="Times New Roman" w:hAnsi="Times New Roman" w:cs="Times New Roman"/>
          <w:sz w:val="28"/>
          <w:szCs w:val="28"/>
        </w:rPr>
        <w:t>Старнесом</w:t>
      </w:r>
      <w:proofErr w:type="spellEnd"/>
      <w:r w:rsidRPr="00B61156">
        <w:rPr>
          <w:rFonts w:ascii="Times New Roman" w:hAnsi="Times New Roman" w:cs="Times New Roman"/>
          <w:sz w:val="28"/>
          <w:szCs w:val="28"/>
        </w:rPr>
        <w:t xml:space="preserve"> и его коллегам</w:t>
      </w:r>
      <w:r w:rsidR="00DF41CA">
        <w:rPr>
          <w:rFonts w:ascii="Times New Roman" w:hAnsi="Times New Roman" w:cs="Times New Roman"/>
          <w:sz w:val="28"/>
          <w:szCs w:val="28"/>
        </w:rPr>
        <w:t>и для пациентов, которые</w:t>
      </w:r>
      <w:r w:rsidRPr="00B61156">
        <w:rPr>
          <w:rFonts w:ascii="Times New Roman" w:hAnsi="Times New Roman" w:cs="Times New Roman"/>
          <w:sz w:val="28"/>
          <w:szCs w:val="28"/>
        </w:rPr>
        <w:t xml:space="preserve"> </w:t>
      </w:r>
      <w:r w:rsidR="00DF41CA">
        <w:rPr>
          <w:rFonts w:ascii="Times New Roman" w:hAnsi="Times New Roman" w:cs="Times New Roman"/>
          <w:sz w:val="28"/>
          <w:szCs w:val="28"/>
        </w:rPr>
        <w:t>слишком тяжело</w:t>
      </w:r>
      <w:r w:rsidRPr="00B61156">
        <w:rPr>
          <w:rFonts w:ascii="Times New Roman" w:hAnsi="Times New Roman" w:cs="Times New Roman"/>
          <w:sz w:val="28"/>
          <w:szCs w:val="28"/>
        </w:rPr>
        <w:t xml:space="preserve"> больны, чтобы выжить в списке ожидания легких умершего донора. С тех пор право на эту новую методику трансплантации было распространено на </w:t>
      </w:r>
      <w:proofErr w:type="spellStart"/>
      <w:r w:rsidRPr="00B61156">
        <w:rPr>
          <w:rFonts w:ascii="Times New Roman" w:hAnsi="Times New Roman" w:cs="Times New Roman"/>
          <w:sz w:val="28"/>
          <w:szCs w:val="28"/>
        </w:rPr>
        <w:t>муковисцидоз</w:t>
      </w:r>
      <w:proofErr w:type="spellEnd"/>
      <w:r w:rsidRPr="00B61156">
        <w:rPr>
          <w:rFonts w:ascii="Times New Roman" w:hAnsi="Times New Roman" w:cs="Times New Roman"/>
          <w:sz w:val="28"/>
          <w:szCs w:val="28"/>
        </w:rPr>
        <w:t xml:space="preserve"> и другие заболевания легких конечной стадии.</w:t>
      </w:r>
    </w:p>
    <w:p w:rsidR="00B61156" w:rsidRPr="00B61156" w:rsidRDefault="00B61156" w:rsidP="00F07D47">
      <w:pPr>
        <w:spacing w:after="0"/>
        <w:ind w:firstLine="709"/>
        <w:jc w:val="both"/>
        <w:rPr>
          <w:rFonts w:ascii="Times New Roman" w:hAnsi="Times New Roman" w:cs="Times New Roman"/>
          <w:sz w:val="28"/>
          <w:szCs w:val="28"/>
        </w:rPr>
      </w:pPr>
      <w:r w:rsidRPr="00B61156">
        <w:rPr>
          <w:rFonts w:ascii="Times New Roman" w:hAnsi="Times New Roman" w:cs="Times New Roman"/>
          <w:sz w:val="28"/>
          <w:szCs w:val="28"/>
        </w:rPr>
        <w:t>У здорового человека пять долей легких: три доли в правом легком и две в левой.</w:t>
      </w:r>
    </w:p>
    <w:p w:rsidR="00B61156" w:rsidRDefault="00B61156" w:rsidP="00F07D47">
      <w:pPr>
        <w:spacing w:after="0"/>
        <w:ind w:firstLine="709"/>
        <w:jc w:val="both"/>
        <w:rPr>
          <w:rFonts w:ascii="Times New Roman" w:hAnsi="Times New Roman" w:cs="Times New Roman"/>
          <w:sz w:val="28"/>
          <w:szCs w:val="28"/>
        </w:rPr>
      </w:pPr>
      <w:r w:rsidRPr="00B61156">
        <w:rPr>
          <w:rFonts w:ascii="Times New Roman" w:hAnsi="Times New Roman" w:cs="Times New Roman"/>
          <w:sz w:val="28"/>
          <w:szCs w:val="28"/>
        </w:rPr>
        <w:t>При трансплантации легкого живого донора, каждый из двух доноров жертвует нижнюю долю пациент</w:t>
      </w:r>
      <w:r w:rsidR="009C06FB">
        <w:rPr>
          <w:rFonts w:ascii="Times New Roman" w:hAnsi="Times New Roman" w:cs="Times New Roman"/>
          <w:sz w:val="28"/>
          <w:szCs w:val="28"/>
        </w:rPr>
        <w:t>у</w:t>
      </w:r>
      <w:r w:rsidRPr="00B61156">
        <w:rPr>
          <w:rFonts w:ascii="Times New Roman" w:hAnsi="Times New Roman" w:cs="Times New Roman"/>
          <w:sz w:val="28"/>
          <w:szCs w:val="28"/>
        </w:rPr>
        <w:t xml:space="preserve">, чтобы заменить его нефункциональные легкие. Каждый донор должен быть не только совместимым по типу крови с пациентом, но, жертвуя только часть легких, он должен также весить как минимум столько же. Следовательно, </w:t>
      </w:r>
      <w:r w:rsidRPr="00DF41CA">
        <w:rPr>
          <w:rFonts w:ascii="Times New Roman" w:hAnsi="Times New Roman" w:cs="Times New Roman"/>
          <w:b/>
          <w:sz w:val="28"/>
          <w:szCs w:val="28"/>
        </w:rPr>
        <w:t>совместимость по типу крови и размеру</w:t>
      </w:r>
      <w:r w:rsidRPr="00B61156">
        <w:rPr>
          <w:rFonts w:ascii="Times New Roman" w:hAnsi="Times New Roman" w:cs="Times New Roman"/>
          <w:sz w:val="28"/>
          <w:szCs w:val="28"/>
        </w:rPr>
        <w:t xml:space="preserve"> - это два основных медицинских требования для трансплантации легкого живого донора. Это делает живое донорство гораздо сложнее для легких, чем для почек, даже если пациент может найти двух добровольных доноров.</w:t>
      </w:r>
    </w:p>
    <w:p w:rsidR="009C06FB" w:rsidRPr="009C06FB" w:rsidRDefault="009C06FB" w:rsidP="00F07D47">
      <w:pPr>
        <w:spacing w:after="0"/>
        <w:ind w:firstLine="709"/>
        <w:jc w:val="both"/>
        <w:rPr>
          <w:rFonts w:ascii="Times New Roman" w:hAnsi="Times New Roman" w:cs="Times New Roman"/>
          <w:sz w:val="28"/>
          <w:szCs w:val="28"/>
        </w:rPr>
      </w:pPr>
      <w:proofErr w:type="spellStart"/>
      <w:r w:rsidRPr="009C06FB">
        <w:rPr>
          <w:rFonts w:ascii="Times New Roman" w:hAnsi="Times New Roman" w:cs="Times New Roman"/>
          <w:sz w:val="28"/>
          <w:szCs w:val="28"/>
        </w:rPr>
        <w:t>Сато</w:t>
      </w:r>
      <w:proofErr w:type="spellEnd"/>
      <w:r w:rsidRPr="009C06FB">
        <w:rPr>
          <w:rFonts w:ascii="Times New Roman" w:hAnsi="Times New Roman" w:cs="Times New Roman"/>
          <w:sz w:val="28"/>
          <w:szCs w:val="28"/>
        </w:rPr>
        <w:t xml:space="preserve"> и </w:t>
      </w:r>
      <w:proofErr w:type="spellStart"/>
      <w:r w:rsidRPr="009C06FB">
        <w:rPr>
          <w:rFonts w:ascii="Times New Roman" w:hAnsi="Times New Roman" w:cs="Times New Roman"/>
          <w:sz w:val="28"/>
          <w:szCs w:val="28"/>
        </w:rPr>
        <w:t>соавт</w:t>
      </w:r>
      <w:proofErr w:type="spellEnd"/>
      <w:r w:rsidRPr="009C06FB">
        <w:rPr>
          <w:rFonts w:ascii="Times New Roman" w:hAnsi="Times New Roman" w:cs="Times New Roman"/>
          <w:sz w:val="28"/>
          <w:szCs w:val="28"/>
        </w:rPr>
        <w:t>. (2014) сообщили, что нет существенной разницы в выживаемости пациентов между трансплантациями легких живых доноров и</w:t>
      </w:r>
      <w:r w:rsidR="00EC6CCB">
        <w:rPr>
          <w:rFonts w:ascii="Times New Roman" w:hAnsi="Times New Roman" w:cs="Times New Roman"/>
          <w:sz w:val="28"/>
          <w:szCs w:val="28"/>
        </w:rPr>
        <w:t>ли</w:t>
      </w:r>
      <w:r w:rsidRPr="009C06FB">
        <w:rPr>
          <w:rFonts w:ascii="Times New Roman" w:hAnsi="Times New Roman" w:cs="Times New Roman"/>
          <w:sz w:val="28"/>
          <w:szCs w:val="28"/>
        </w:rPr>
        <w:t xml:space="preserve"> умерших доноров. Однако для живого донора</w:t>
      </w:r>
      <w:r w:rsidR="00DF41CA">
        <w:rPr>
          <w:rFonts w:ascii="Times New Roman" w:hAnsi="Times New Roman" w:cs="Times New Roman"/>
          <w:sz w:val="28"/>
          <w:szCs w:val="28"/>
        </w:rPr>
        <w:t>,</w:t>
      </w:r>
      <w:r w:rsidRPr="009C06FB">
        <w:rPr>
          <w:rFonts w:ascii="Times New Roman" w:hAnsi="Times New Roman" w:cs="Times New Roman"/>
          <w:sz w:val="28"/>
          <w:szCs w:val="28"/>
        </w:rPr>
        <w:t xml:space="preserve"> донорство части легкого «дороже», чем донорство почки или даже левой доли печени. Здоровый донор может поддерживать нормальную жизнь только с одной почкой. И печень восстанавливает себя через несколько месяцев после живого пожертвования. </w:t>
      </w:r>
      <w:r w:rsidR="00DF41CA">
        <w:rPr>
          <w:rFonts w:ascii="Times New Roman" w:hAnsi="Times New Roman" w:cs="Times New Roman"/>
          <w:sz w:val="28"/>
          <w:szCs w:val="28"/>
        </w:rPr>
        <w:t>Д</w:t>
      </w:r>
      <w:r w:rsidRPr="009C06FB">
        <w:rPr>
          <w:rFonts w:ascii="Times New Roman" w:hAnsi="Times New Roman" w:cs="Times New Roman"/>
          <w:sz w:val="28"/>
          <w:szCs w:val="28"/>
        </w:rPr>
        <w:t>онорская доля легкого не регенерирует, чт</w:t>
      </w:r>
      <w:r w:rsidR="00DF41CA">
        <w:rPr>
          <w:rFonts w:ascii="Times New Roman" w:hAnsi="Times New Roman" w:cs="Times New Roman"/>
          <w:sz w:val="28"/>
          <w:szCs w:val="28"/>
        </w:rPr>
        <w:t xml:space="preserve">о приводит к потере 10-20% </w:t>
      </w:r>
      <w:proofErr w:type="spellStart"/>
      <w:r w:rsidR="00DF41CA">
        <w:rPr>
          <w:rFonts w:ascii="Times New Roman" w:hAnsi="Times New Roman" w:cs="Times New Roman"/>
          <w:sz w:val="28"/>
          <w:szCs w:val="28"/>
        </w:rPr>
        <w:t>пред</w:t>
      </w:r>
      <w:r w:rsidRPr="009C06FB">
        <w:rPr>
          <w:rFonts w:ascii="Times New Roman" w:hAnsi="Times New Roman" w:cs="Times New Roman"/>
          <w:sz w:val="28"/>
          <w:szCs w:val="28"/>
        </w:rPr>
        <w:t>донорн</w:t>
      </w:r>
      <w:r w:rsidR="00DF41CA">
        <w:rPr>
          <w:rFonts w:ascii="Times New Roman" w:hAnsi="Times New Roman" w:cs="Times New Roman"/>
          <w:sz w:val="28"/>
          <w:szCs w:val="28"/>
        </w:rPr>
        <w:t>ого</w:t>
      </w:r>
      <w:proofErr w:type="spellEnd"/>
      <w:r w:rsidRPr="009C06FB">
        <w:rPr>
          <w:rFonts w:ascii="Times New Roman" w:hAnsi="Times New Roman" w:cs="Times New Roman"/>
          <w:sz w:val="28"/>
          <w:szCs w:val="28"/>
        </w:rPr>
        <w:t xml:space="preserve"> </w:t>
      </w:r>
      <w:r w:rsidR="00DF41CA">
        <w:rPr>
          <w:rFonts w:ascii="Times New Roman" w:hAnsi="Times New Roman" w:cs="Times New Roman"/>
          <w:sz w:val="28"/>
          <w:szCs w:val="28"/>
        </w:rPr>
        <w:t>объема</w:t>
      </w:r>
      <w:r w:rsidRPr="009C06FB">
        <w:rPr>
          <w:rFonts w:ascii="Times New Roman" w:hAnsi="Times New Roman" w:cs="Times New Roman"/>
          <w:sz w:val="28"/>
          <w:szCs w:val="28"/>
        </w:rPr>
        <w:t xml:space="preserve"> легких. Во многом из-за этой причины в США </w:t>
      </w:r>
      <w:r w:rsidRPr="009C06FB">
        <w:rPr>
          <w:rFonts w:ascii="Times New Roman" w:hAnsi="Times New Roman" w:cs="Times New Roman"/>
          <w:sz w:val="28"/>
          <w:szCs w:val="28"/>
        </w:rPr>
        <w:lastRenderedPageBreak/>
        <w:t xml:space="preserve">в период 1994–2004 годов ежегодно проводилось лишь 15–30 трансплантаций лобарного легкого живого донора. Этот и без того скромный показатель существенно уменьшился в США за последнее десятилетие, поскольку в мае 2005 года был </w:t>
      </w:r>
      <w:r w:rsidR="00DF41CA">
        <w:rPr>
          <w:rFonts w:ascii="Times New Roman" w:hAnsi="Times New Roman" w:cs="Times New Roman"/>
          <w:sz w:val="28"/>
          <w:szCs w:val="28"/>
        </w:rPr>
        <w:t>введен</w:t>
      </w:r>
      <w:r w:rsidRPr="009C06FB">
        <w:rPr>
          <w:rFonts w:ascii="Times New Roman" w:hAnsi="Times New Roman" w:cs="Times New Roman"/>
          <w:sz w:val="28"/>
          <w:szCs w:val="28"/>
        </w:rPr>
        <w:t xml:space="preserve"> показатель распределения легких (LAS) для выделения легких на основе срочной медицинской помощи и выживания после трансплантации. До LAS распределение легких доноров умершего в основном основывалось на принципах «первым пришел - первым обслужен».</w:t>
      </w:r>
    </w:p>
    <w:p w:rsidR="00684F43" w:rsidRDefault="009C06FB" w:rsidP="00F07D47">
      <w:pPr>
        <w:spacing w:after="0"/>
        <w:ind w:firstLine="709"/>
        <w:jc w:val="both"/>
        <w:rPr>
          <w:rFonts w:ascii="Times New Roman" w:hAnsi="Times New Roman" w:cs="Times New Roman"/>
          <w:sz w:val="28"/>
          <w:szCs w:val="28"/>
        </w:rPr>
      </w:pPr>
      <w:r w:rsidRPr="009C06FB">
        <w:rPr>
          <w:rFonts w:ascii="Times New Roman" w:hAnsi="Times New Roman" w:cs="Times New Roman"/>
          <w:sz w:val="28"/>
          <w:szCs w:val="28"/>
        </w:rPr>
        <w:t>В настоящее время Япония является единственной страной, которая активно участвует в трансплантации легких живы</w:t>
      </w:r>
      <w:r w:rsidR="00DF41CA">
        <w:rPr>
          <w:rFonts w:ascii="Times New Roman" w:hAnsi="Times New Roman" w:cs="Times New Roman"/>
          <w:sz w:val="28"/>
          <w:szCs w:val="28"/>
        </w:rPr>
        <w:t>х</w:t>
      </w:r>
      <w:r w:rsidRPr="009C06FB">
        <w:rPr>
          <w:rFonts w:ascii="Times New Roman" w:hAnsi="Times New Roman" w:cs="Times New Roman"/>
          <w:sz w:val="28"/>
          <w:szCs w:val="28"/>
        </w:rPr>
        <w:t xml:space="preserve"> донор</w:t>
      </w:r>
      <w:r w:rsidR="00DF41CA">
        <w:rPr>
          <w:rFonts w:ascii="Times New Roman" w:hAnsi="Times New Roman" w:cs="Times New Roman"/>
          <w:sz w:val="28"/>
          <w:szCs w:val="28"/>
        </w:rPr>
        <w:t>ов</w:t>
      </w:r>
      <w:r w:rsidRPr="009C06FB">
        <w:rPr>
          <w:rFonts w:ascii="Times New Roman" w:hAnsi="Times New Roman" w:cs="Times New Roman"/>
          <w:sz w:val="28"/>
          <w:szCs w:val="28"/>
        </w:rPr>
        <w:t xml:space="preserve">. В 2013 году в Японии было проведено 61 трансплантация легких, из которых 20 были от живых доноров. Университетская больница </w:t>
      </w:r>
      <w:proofErr w:type="spellStart"/>
      <w:r w:rsidRPr="009C06FB">
        <w:rPr>
          <w:rFonts w:ascii="Times New Roman" w:hAnsi="Times New Roman" w:cs="Times New Roman"/>
          <w:sz w:val="28"/>
          <w:szCs w:val="28"/>
        </w:rPr>
        <w:t>Окаямы</w:t>
      </w:r>
      <w:proofErr w:type="spellEnd"/>
      <w:r w:rsidRPr="009C06FB">
        <w:rPr>
          <w:rFonts w:ascii="Times New Roman" w:hAnsi="Times New Roman" w:cs="Times New Roman"/>
          <w:sz w:val="28"/>
          <w:szCs w:val="28"/>
        </w:rPr>
        <w:t xml:space="preserve"> имеет самую крупную программу в Японии, проведя почти половину трансплантации легких у живых доноров. С сентября 2014 года мы сотрудничаем с их командой по трансплантации легких, чтобы оценить потенциал программы по обмену легких в Университетской клинике </w:t>
      </w:r>
      <w:proofErr w:type="spellStart"/>
      <w:r w:rsidRPr="009C06FB">
        <w:rPr>
          <w:rFonts w:ascii="Times New Roman" w:hAnsi="Times New Roman" w:cs="Times New Roman"/>
          <w:sz w:val="28"/>
          <w:szCs w:val="28"/>
        </w:rPr>
        <w:t>Окаямы</w:t>
      </w:r>
      <w:proofErr w:type="spellEnd"/>
      <w:r w:rsidRPr="009C06FB">
        <w:rPr>
          <w:rFonts w:ascii="Times New Roman" w:hAnsi="Times New Roman" w:cs="Times New Roman"/>
          <w:sz w:val="28"/>
          <w:szCs w:val="28"/>
        </w:rPr>
        <w:t>.</w:t>
      </w:r>
    </w:p>
    <w:p w:rsidR="00DF41CA" w:rsidRDefault="00DF41CA" w:rsidP="00F07D47">
      <w:pPr>
        <w:spacing w:after="0"/>
        <w:ind w:firstLine="709"/>
        <w:jc w:val="center"/>
        <w:rPr>
          <w:rFonts w:ascii="Times New Roman" w:hAnsi="Times New Roman" w:cs="Times New Roman"/>
          <w:b/>
          <w:sz w:val="28"/>
          <w:szCs w:val="28"/>
        </w:rPr>
      </w:pPr>
    </w:p>
    <w:p w:rsidR="009C06FB" w:rsidRPr="00DF41CA" w:rsidRDefault="009C06FB" w:rsidP="00F07D47">
      <w:pPr>
        <w:spacing w:after="0"/>
        <w:ind w:firstLine="709"/>
        <w:jc w:val="center"/>
        <w:rPr>
          <w:rFonts w:ascii="Times New Roman" w:hAnsi="Times New Roman" w:cs="Times New Roman"/>
          <w:b/>
          <w:sz w:val="28"/>
          <w:szCs w:val="28"/>
        </w:rPr>
      </w:pPr>
      <w:r w:rsidRPr="00DF41CA">
        <w:rPr>
          <w:rFonts w:ascii="Times New Roman" w:hAnsi="Times New Roman" w:cs="Times New Roman"/>
          <w:b/>
          <w:sz w:val="28"/>
          <w:szCs w:val="28"/>
        </w:rPr>
        <w:t>3. МОДЕЛИРОВАНИЕ</w:t>
      </w:r>
    </w:p>
    <w:p w:rsidR="001402E4" w:rsidRDefault="009C06FB" w:rsidP="00F07D47">
      <w:pPr>
        <w:spacing w:after="0"/>
        <w:ind w:firstLine="709"/>
        <w:jc w:val="both"/>
        <w:rPr>
          <w:rFonts w:ascii="Times New Roman" w:hAnsi="Times New Roman" w:cs="Times New Roman"/>
          <w:sz w:val="28"/>
          <w:szCs w:val="28"/>
        </w:rPr>
      </w:pPr>
      <w:r w:rsidRPr="009C06FB">
        <w:rPr>
          <w:rFonts w:ascii="Times New Roman" w:hAnsi="Times New Roman" w:cs="Times New Roman"/>
          <w:sz w:val="28"/>
          <w:szCs w:val="28"/>
        </w:rPr>
        <w:t>Мы начинаем наш анализ с калиброванных симуляций, чтобы количественно оценить потенциальные выгоды от об</w:t>
      </w:r>
      <w:r>
        <w:rPr>
          <w:rFonts w:ascii="Times New Roman" w:hAnsi="Times New Roman" w:cs="Times New Roman"/>
          <w:sz w:val="28"/>
          <w:szCs w:val="28"/>
        </w:rPr>
        <w:t>мена органами с двумя донорами.</w:t>
      </w:r>
      <w:r w:rsidRPr="009C06FB">
        <w:rPr>
          <w:rFonts w:ascii="Times New Roman" w:hAnsi="Times New Roman" w:cs="Times New Roman"/>
          <w:sz w:val="28"/>
          <w:szCs w:val="28"/>
          <w:vertAlign w:val="superscript"/>
        </w:rPr>
        <w:t>7</w:t>
      </w:r>
      <w:r w:rsidRPr="009C06FB">
        <w:rPr>
          <w:rFonts w:ascii="Times New Roman" w:hAnsi="Times New Roman" w:cs="Times New Roman"/>
          <w:sz w:val="28"/>
          <w:szCs w:val="28"/>
        </w:rPr>
        <w:t xml:space="preserve"> Наша методология генерации пациентов и связанных с ними доноров одинакова для всех симуляций. </w:t>
      </w:r>
      <w:r w:rsidR="001402E4" w:rsidRPr="001402E4">
        <w:rPr>
          <w:rFonts w:ascii="Times New Roman" w:hAnsi="Times New Roman" w:cs="Times New Roman"/>
          <w:sz w:val="28"/>
          <w:szCs w:val="28"/>
        </w:rPr>
        <w:t xml:space="preserve">Каждый пациент генерируется случайным образом в соответствии с характеристиками </w:t>
      </w:r>
      <w:r w:rsidR="00DF41CA">
        <w:rPr>
          <w:rFonts w:ascii="Times New Roman" w:hAnsi="Times New Roman" w:cs="Times New Roman"/>
          <w:sz w:val="28"/>
          <w:szCs w:val="28"/>
        </w:rPr>
        <w:t xml:space="preserve">его </w:t>
      </w:r>
      <w:r w:rsidR="001402E4" w:rsidRPr="001402E4">
        <w:rPr>
          <w:rFonts w:ascii="Times New Roman" w:hAnsi="Times New Roman" w:cs="Times New Roman"/>
          <w:sz w:val="28"/>
          <w:szCs w:val="28"/>
        </w:rPr>
        <w:t>популяции.</w:t>
      </w:r>
      <w:r w:rsidRPr="009C06FB">
        <w:rPr>
          <w:rFonts w:ascii="Times New Roman" w:hAnsi="Times New Roman" w:cs="Times New Roman"/>
          <w:sz w:val="28"/>
          <w:szCs w:val="28"/>
        </w:rPr>
        <w:t xml:space="preserve"> В большинстве случаев каждый пациент привязан к двум независим</w:t>
      </w:r>
      <w:r w:rsidR="001402E4">
        <w:rPr>
          <w:rFonts w:ascii="Times New Roman" w:hAnsi="Times New Roman" w:cs="Times New Roman"/>
          <w:sz w:val="28"/>
          <w:szCs w:val="28"/>
        </w:rPr>
        <w:t>ым</w:t>
      </w:r>
      <w:r w:rsidRPr="009C06FB">
        <w:rPr>
          <w:rFonts w:ascii="Times New Roman" w:hAnsi="Times New Roman" w:cs="Times New Roman"/>
          <w:sz w:val="28"/>
          <w:szCs w:val="28"/>
        </w:rPr>
        <w:t xml:space="preserve"> друг от друга и сл</w:t>
      </w:r>
      <w:r w:rsidR="001402E4">
        <w:rPr>
          <w:rFonts w:ascii="Times New Roman" w:hAnsi="Times New Roman" w:cs="Times New Roman"/>
          <w:sz w:val="28"/>
          <w:szCs w:val="28"/>
        </w:rPr>
        <w:t>учайно сгенерированным донорам.</w:t>
      </w:r>
      <w:r w:rsidRPr="001402E4">
        <w:rPr>
          <w:rFonts w:ascii="Times New Roman" w:hAnsi="Times New Roman" w:cs="Times New Roman"/>
          <w:sz w:val="28"/>
          <w:szCs w:val="28"/>
          <w:vertAlign w:val="superscript"/>
        </w:rPr>
        <w:t>8</w:t>
      </w:r>
      <w:r w:rsidRPr="009C06FB">
        <w:rPr>
          <w:rFonts w:ascii="Times New Roman" w:hAnsi="Times New Roman" w:cs="Times New Roman"/>
          <w:sz w:val="28"/>
          <w:szCs w:val="28"/>
        </w:rPr>
        <w:t xml:space="preserve"> Создание пула обмена с двумя донорами зависит от </w:t>
      </w:r>
      <w:r w:rsidR="001402E4">
        <w:rPr>
          <w:rFonts w:ascii="Times New Roman" w:hAnsi="Times New Roman" w:cs="Times New Roman"/>
          <w:sz w:val="28"/>
          <w:szCs w:val="28"/>
        </w:rPr>
        <w:t xml:space="preserve">области </w:t>
      </w:r>
      <w:r w:rsidRPr="009C06FB">
        <w:rPr>
          <w:rFonts w:ascii="Times New Roman" w:hAnsi="Times New Roman" w:cs="Times New Roman"/>
          <w:sz w:val="28"/>
          <w:szCs w:val="28"/>
        </w:rPr>
        <w:t>применения, наиболее простым из которых является случай трансплантации легкого. Для этой заявки любой пациент, который несовместим с одним или обоими из ее прикрепленных доноров, направляется в</w:t>
      </w:r>
      <w:r w:rsidR="001402E4">
        <w:rPr>
          <w:rFonts w:ascii="Times New Roman" w:hAnsi="Times New Roman" w:cs="Times New Roman"/>
          <w:sz w:val="28"/>
          <w:szCs w:val="28"/>
        </w:rPr>
        <w:t xml:space="preserve"> о</w:t>
      </w:r>
      <w:r w:rsidRPr="009C06FB">
        <w:rPr>
          <w:rFonts w:ascii="Times New Roman" w:hAnsi="Times New Roman" w:cs="Times New Roman"/>
          <w:sz w:val="28"/>
          <w:szCs w:val="28"/>
        </w:rPr>
        <w:t xml:space="preserve">бменный пул. Как только обменный пул сформирован, </w:t>
      </w:r>
      <w:r w:rsidR="006E00B6">
        <w:rPr>
          <w:rFonts w:ascii="Times New Roman" w:hAnsi="Times New Roman" w:cs="Times New Roman"/>
          <w:sz w:val="28"/>
          <w:szCs w:val="28"/>
        </w:rPr>
        <w:t xml:space="preserve">- используется </w:t>
      </w:r>
      <w:r w:rsidRPr="009C06FB">
        <w:rPr>
          <w:rFonts w:ascii="Times New Roman" w:hAnsi="Times New Roman" w:cs="Times New Roman"/>
          <w:sz w:val="28"/>
          <w:szCs w:val="28"/>
        </w:rPr>
        <w:t>алгоритм</w:t>
      </w:r>
      <w:r w:rsidR="006E00B6">
        <w:rPr>
          <w:rFonts w:ascii="Times New Roman" w:hAnsi="Times New Roman" w:cs="Times New Roman"/>
          <w:sz w:val="28"/>
          <w:szCs w:val="28"/>
        </w:rPr>
        <w:t xml:space="preserve"> оптимизации</w:t>
      </w:r>
      <w:r w:rsidRPr="009C06FB">
        <w:rPr>
          <w:rFonts w:ascii="Times New Roman" w:hAnsi="Times New Roman" w:cs="Times New Roman"/>
          <w:sz w:val="28"/>
          <w:szCs w:val="28"/>
        </w:rPr>
        <w:t xml:space="preserve"> </w:t>
      </w:r>
      <w:r w:rsidR="006E00B6">
        <w:rPr>
          <w:rFonts w:ascii="Times New Roman" w:hAnsi="Times New Roman" w:cs="Times New Roman"/>
          <w:sz w:val="28"/>
          <w:szCs w:val="28"/>
        </w:rPr>
        <w:t>необходимых обменов трансплантатами</w:t>
      </w:r>
      <w:r w:rsidRPr="009C06FB">
        <w:rPr>
          <w:rFonts w:ascii="Times New Roman" w:hAnsi="Times New Roman" w:cs="Times New Roman"/>
          <w:sz w:val="28"/>
          <w:szCs w:val="28"/>
        </w:rPr>
        <w:t>, чтобы максимизировать количество трансплантаций. Для трансплантации печени мы предполагаем, что трансплантация с одним трансплантатом предпочтительнее, чем с трансплантацией с двумя трансплантатами</w:t>
      </w:r>
      <w:r w:rsidR="006E00B6">
        <w:rPr>
          <w:rFonts w:ascii="Times New Roman" w:hAnsi="Times New Roman" w:cs="Times New Roman"/>
          <w:sz w:val="28"/>
          <w:szCs w:val="28"/>
        </w:rPr>
        <w:t>. П</w:t>
      </w:r>
      <w:r w:rsidRPr="009C06FB">
        <w:rPr>
          <w:rFonts w:ascii="Times New Roman" w:hAnsi="Times New Roman" w:cs="Times New Roman"/>
          <w:sz w:val="28"/>
          <w:szCs w:val="28"/>
        </w:rPr>
        <w:t>отому</w:t>
      </w:r>
      <w:r w:rsidR="006E00B6">
        <w:rPr>
          <w:rFonts w:ascii="Times New Roman" w:hAnsi="Times New Roman" w:cs="Times New Roman"/>
          <w:sz w:val="28"/>
          <w:szCs w:val="28"/>
        </w:rPr>
        <w:t>,</w:t>
      </w:r>
      <w:r w:rsidRPr="009C06FB">
        <w:rPr>
          <w:rFonts w:ascii="Times New Roman" w:hAnsi="Times New Roman" w:cs="Times New Roman"/>
          <w:sz w:val="28"/>
          <w:szCs w:val="28"/>
        </w:rPr>
        <w:t xml:space="preserve"> что </w:t>
      </w:r>
      <w:r w:rsidR="006E00B6">
        <w:rPr>
          <w:rFonts w:ascii="Times New Roman" w:hAnsi="Times New Roman" w:cs="Times New Roman"/>
          <w:sz w:val="28"/>
          <w:szCs w:val="28"/>
        </w:rPr>
        <w:t>в первом варианте риску подвергается</w:t>
      </w:r>
      <w:r w:rsidRPr="009C06FB">
        <w:rPr>
          <w:rFonts w:ascii="Times New Roman" w:hAnsi="Times New Roman" w:cs="Times New Roman"/>
          <w:sz w:val="28"/>
          <w:szCs w:val="28"/>
        </w:rPr>
        <w:t xml:space="preserve"> </w:t>
      </w:r>
      <w:r w:rsidR="006E00B6">
        <w:rPr>
          <w:rFonts w:ascii="Times New Roman" w:hAnsi="Times New Roman" w:cs="Times New Roman"/>
          <w:sz w:val="28"/>
          <w:szCs w:val="28"/>
        </w:rPr>
        <w:t>только один донор</w:t>
      </w:r>
      <w:r w:rsidRPr="009C06FB">
        <w:rPr>
          <w:rFonts w:ascii="Times New Roman" w:hAnsi="Times New Roman" w:cs="Times New Roman"/>
          <w:sz w:val="28"/>
          <w:szCs w:val="28"/>
        </w:rPr>
        <w:t xml:space="preserve">, </w:t>
      </w:r>
      <w:r w:rsidR="006E00B6">
        <w:rPr>
          <w:rFonts w:ascii="Times New Roman" w:hAnsi="Times New Roman" w:cs="Times New Roman"/>
          <w:sz w:val="28"/>
          <w:szCs w:val="28"/>
        </w:rPr>
        <w:t>вместо двух</w:t>
      </w:r>
      <w:r w:rsidRPr="009C06FB">
        <w:rPr>
          <w:rFonts w:ascii="Times New Roman" w:hAnsi="Times New Roman" w:cs="Times New Roman"/>
          <w:sz w:val="28"/>
          <w:szCs w:val="28"/>
        </w:rPr>
        <w:t>. Сле</w:t>
      </w:r>
      <w:r w:rsidR="006E00B6">
        <w:rPr>
          <w:rFonts w:ascii="Times New Roman" w:hAnsi="Times New Roman" w:cs="Times New Roman"/>
          <w:sz w:val="28"/>
          <w:szCs w:val="28"/>
        </w:rPr>
        <w:t xml:space="preserve">довательно, для любого пациента процедура подбора схемы трансплантации будет последовательно проходить следующие стадии, до того, как </w:t>
      </w:r>
      <w:r w:rsidR="006E00B6" w:rsidRPr="001402E4">
        <w:rPr>
          <w:rFonts w:ascii="Times New Roman" w:hAnsi="Times New Roman" w:cs="Times New Roman"/>
          <w:sz w:val="28"/>
          <w:szCs w:val="28"/>
        </w:rPr>
        <w:t xml:space="preserve">пациент будет отправлен </w:t>
      </w:r>
      <w:r w:rsidR="006E00B6">
        <w:rPr>
          <w:rFonts w:ascii="Times New Roman" w:hAnsi="Times New Roman" w:cs="Times New Roman"/>
          <w:sz w:val="28"/>
          <w:szCs w:val="28"/>
        </w:rPr>
        <w:t>в общий фонд для обмена</w:t>
      </w:r>
      <w:r w:rsidR="006E00B6" w:rsidRPr="001402E4">
        <w:rPr>
          <w:rFonts w:ascii="Times New Roman" w:hAnsi="Times New Roman" w:cs="Times New Roman"/>
          <w:sz w:val="28"/>
          <w:szCs w:val="28"/>
        </w:rPr>
        <w:t xml:space="preserve"> </w:t>
      </w:r>
      <w:r w:rsidR="006E00B6">
        <w:rPr>
          <w:rFonts w:ascii="Times New Roman" w:hAnsi="Times New Roman" w:cs="Times New Roman"/>
          <w:sz w:val="28"/>
          <w:szCs w:val="28"/>
        </w:rPr>
        <w:t>двух донорного обмена</w:t>
      </w:r>
      <w:r w:rsidR="006E00B6" w:rsidRPr="001402E4">
        <w:rPr>
          <w:rFonts w:ascii="Times New Roman" w:hAnsi="Times New Roman" w:cs="Times New Roman"/>
          <w:sz w:val="28"/>
          <w:szCs w:val="28"/>
          <w:vertAlign w:val="superscript"/>
        </w:rPr>
        <w:t>9</w:t>
      </w:r>
      <w:r w:rsidR="006E00B6">
        <w:rPr>
          <w:rFonts w:ascii="Times New Roman" w:hAnsi="Times New Roman" w:cs="Times New Roman"/>
          <w:sz w:val="28"/>
          <w:szCs w:val="28"/>
        </w:rPr>
        <w:t>:</w:t>
      </w:r>
      <w:r w:rsidRPr="009C06FB">
        <w:rPr>
          <w:rFonts w:ascii="Times New Roman" w:hAnsi="Times New Roman" w:cs="Times New Roman"/>
          <w:sz w:val="28"/>
          <w:szCs w:val="28"/>
        </w:rPr>
        <w:t xml:space="preserve"> </w:t>
      </w:r>
    </w:p>
    <w:p w:rsidR="001402E4" w:rsidRPr="001402E4" w:rsidRDefault="009C06FB" w:rsidP="00F07D47">
      <w:pPr>
        <w:pStyle w:val="a3"/>
        <w:numPr>
          <w:ilvl w:val="0"/>
          <w:numId w:val="1"/>
        </w:numPr>
        <w:spacing w:after="0"/>
        <w:ind w:firstLine="709"/>
        <w:jc w:val="both"/>
        <w:rPr>
          <w:rFonts w:ascii="Times New Roman" w:hAnsi="Times New Roman" w:cs="Times New Roman"/>
          <w:sz w:val="28"/>
          <w:szCs w:val="28"/>
        </w:rPr>
      </w:pPr>
      <w:r w:rsidRPr="001402E4">
        <w:rPr>
          <w:rFonts w:ascii="Times New Roman" w:hAnsi="Times New Roman" w:cs="Times New Roman"/>
          <w:sz w:val="28"/>
          <w:szCs w:val="28"/>
        </w:rPr>
        <w:t>прямое донорство от одного донор</w:t>
      </w:r>
      <w:r w:rsidR="001402E4" w:rsidRPr="001402E4">
        <w:rPr>
          <w:rFonts w:ascii="Times New Roman" w:hAnsi="Times New Roman" w:cs="Times New Roman"/>
          <w:sz w:val="28"/>
          <w:szCs w:val="28"/>
        </w:rPr>
        <w:t>а</w:t>
      </w:r>
    </w:p>
    <w:p w:rsidR="001402E4" w:rsidRDefault="001402E4" w:rsidP="00F07D47">
      <w:pPr>
        <w:pStyle w:val="a3"/>
        <w:numPr>
          <w:ilvl w:val="0"/>
          <w:numId w:val="1"/>
        </w:numPr>
        <w:spacing w:after="0"/>
        <w:ind w:firstLine="709"/>
        <w:jc w:val="both"/>
        <w:rPr>
          <w:rFonts w:ascii="Times New Roman" w:hAnsi="Times New Roman" w:cs="Times New Roman"/>
          <w:sz w:val="28"/>
          <w:szCs w:val="28"/>
        </w:rPr>
      </w:pPr>
      <w:r>
        <w:rPr>
          <w:rFonts w:ascii="Times New Roman" w:hAnsi="Times New Roman" w:cs="Times New Roman"/>
          <w:sz w:val="28"/>
          <w:szCs w:val="28"/>
        </w:rPr>
        <w:t>обмен с одним донором</w:t>
      </w:r>
      <w:r w:rsidRPr="001402E4">
        <w:rPr>
          <w:rFonts w:ascii="Times New Roman" w:hAnsi="Times New Roman" w:cs="Times New Roman"/>
          <w:sz w:val="28"/>
          <w:szCs w:val="28"/>
        </w:rPr>
        <w:t xml:space="preserve"> </w:t>
      </w:r>
    </w:p>
    <w:p w:rsidR="001402E4" w:rsidRDefault="009C06FB" w:rsidP="00F07D47">
      <w:pPr>
        <w:pStyle w:val="a3"/>
        <w:numPr>
          <w:ilvl w:val="0"/>
          <w:numId w:val="1"/>
        </w:numPr>
        <w:spacing w:after="0"/>
        <w:ind w:firstLine="709"/>
        <w:jc w:val="both"/>
        <w:rPr>
          <w:rFonts w:ascii="Times New Roman" w:hAnsi="Times New Roman" w:cs="Times New Roman"/>
          <w:sz w:val="28"/>
          <w:szCs w:val="28"/>
        </w:rPr>
      </w:pPr>
      <w:r w:rsidRPr="001402E4">
        <w:rPr>
          <w:rFonts w:ascii="Times New Roman" w:hAnsi="Times New Roman" w:cs="Times New Roman"/>
          <w:sz w:val="28"/>
          <w:szCs w:val="28"/>
        </w:rPr>
        <w:t xml:space="preserve">прямое донорство от двух доноров </w:t>
      </w:r>
    </w:p>
    <w:p w:rsidR="00BF677A" w:rsidRPr="006E00B6" w:rsidRDefault="009C06FB" w:rsidP="006E00B6">
      <w:pPr>
        <w:spacing w:after="0"/>
        <w:ind w:firstLine="708"/>
        <w:jc w:val="both"/>
        <w:rPr>
          <w:rFonts w:ascii="Times New Roman" w:hAnsi="Times New Roman" w:cs="Times New Roman"/>
          <w:sz w:val="28"/>
          <w:szCs w:val="28"/>
        </w:rPr>
      </w:pPr>
      <w:r w:rsidRPr="001402E4">
        <w:rPr>
          <w:rFonts w:ascii="Times New Roman" w:hAnsi="Times New Roman" w:cs="Times New Roman"/>
          <w:sz w:val="28"/>
          <w:szCs w:val="28"/>
        </w:rPr>
        <w:t>Мы также проводим динамическ</w:t>
      </w:r>
      <w:r w:rsidR="001402E4">
        <w:rPr>
          <w:rFonts w:ascii="Times New Roman" w:hAnsi="Times New Roman" w:cs="Times New Roman"/>
          <w:sz w:val="28"/>
          <w:szCs w:val="28"/>
        </w:rPr>
        <w:t xml:space="preserve">ое </w:t>
      </w:r>
      <w:r w:rsidRPr="009C06FB">
        <w:rPr>
          <w:rFonts w:ascii="Times New Roman" w:hAnsi="Times New Roman" w:cs="Times New Roman"/>
          <w:sz w:val="28"/>
          <w:szCs w:val="28"/>
        </w:rPr>
        <w:t>моделировани</w:t>
      </w:r>
      <w:r w:rsidR="001402E4">
        <w:rPr>
          <w:rFonts w:ascii="Times New Roman" w:hAnsi="Times New Roman" w:cs="Times New Roman"/>
          <w:sz w:val="28"/>
          <w:szCs w:val="28"/>
        </w:rPr>
        <w:t>е</w:t>
      </w:r>
      <w:r w:rsidRPr="009C06FB">
        <w:rPr>
          <w:rFonts w:ascii="Times New Roman" w:hAnsi="Times New Roman" w:cs="Times New Roman"/>
          <w:sz w:val="28"/>
          <w:szCs w:val="28"/>
        </w:rPr>
        <w:t xml:space="preserve"> </w:t>
      </w:r>
      <w:r w:rsidR="006E00B6">
        <w:rPr>
          <w:rFonts w:ascii="Times New Roman" w:hAnsi="Times New Roman" w:cs="Times New Roman"/>
          <w:sz w:val="28"/>
          <w:szCs w:val="28"/>
        </w:rPr>
        <w:t xml:space="preserve">данного процесса </w:t>
      </w:r>
      <w:r w:rsidRPr="009C06FB">
        <w:rPr>
          <w:rFonts w:ascii="Times New Roman" w:hAnsi="Times New Roman" w:cs="Times New Roman"/>
          <w:sz w:val="28"/>
          <w:szCs w:val="28"/>
        </w:rPr>
        <w:t>и сообщ</w:t>
      </w:r>
      <w:r w:rsidR="001402E4">
        <w:rPr>
          <w:rFonts w:ascii="Times New Roman" w:hAnsi="Times New Roman" w:cs="Times New Roman"/>
          <w:sz w:val="28"/>
          <w:szCs w:val="28"/>
        </w:rPr>
        <w:t>аем</w:t>
      </w:r>
      <w:r w:rsidRPr="009C06FB">
        <w:rPr>
          <w:rFonts w:ascii="Times New Roman" w:hAnsi="Times New Roman" w:cs="Times New Roman"/>
          <w:sz w:val="28"/>
          <w:szCs w:val="28"/>
        </w:rPr>
        <w:t xml:space="preserve"> о </w:t>
      </w:r>
      <w:r w:rsidR="006E00B6">
        <w:rPr>
          <w:rFonts w:ascii="Times New Roman" w:hAnsi="Times New Roman" w:cs="Times New Roman"/>
          <w:sz w:val="28"/>
          <w:szCs w:val="28"/>
        </w:rPr>
        <w:t>своих выводах в приложении B к дополнительному материалу</w:t>
      </w:r>
      <w:r w:rsidR="001402E4" w:rsidRPr="001402E4">
        <w:rPr>
          <w:rFonts w:ascii="Times New Roman" w:hAnsi="Times New Roman" w:cs="Times New Roman"/>
          <w:sz w:val="28"/>
          <w:szCs w:val="28"/>
          <w:vertAlign w:val="superscript"/>
        </w:rPr>
        <w:t>10</w:t>
      </w:r>
      <w:r w:rsidR="006E00B6">
        <w:rPr>
          <w:rFonts w:ascii="Times New Roman" w:hAnsi="Times New Roman" w:cs="Times New Roman"/>
          <w:sz w:val="28"/>
          <w:szCs w:val="28"/>
        </w:rPr>
        <w:t>.</w:t>
      </w:r>
    </w:p>
    <w:p w:rsidR="006E00B6" w:rsidRDefault="006E00B6" w:rsidP="00F07D47">
      <w:pPr>
        <w:spacing w:after="0"/>
        <w:ind w:firstLine="709"/>
        <w:jc w:val="center"/>
        <w:rPr>
          <w:rFonts w:ascii="Times New Roman" w:hAnsi="Times New Roman" w:cs="Times New Roman"/>
          <w:b/>
          <w:sz w:val="28"/>
          <w:szCs w:val="28"/>
        </w:rPr>
      </w:pPr>
    </w:p>
    <w:p w:rsidR="001402E4" w:rsidRPr="006E00B6" w:rsidRDefault="001402E4" w:rsidP="00F07D47">
      <w:pPr>
        <w:spacing w:after="0"/>
        <w:ind w:firstLine="709"/>
        <w:jc w:val="center"/>
        <w:rPr>
          <w:rFonts w:ascii="Times New Roman" w:hAnsi="Times New Roman" w:cs="Times New Roman"/>
          <w:b/>
          <w:sz w:val="28"/>
          <w:szCs w:val="28"/>
        </w:rPr>
      </w:pPr>
      <w:r w:rsidRPr="006E00B6">
        <w:rPr>
          <w:rFonts w:ascii="Times New Roman" w:hAnsi="Times New Roman" w:cs="Times New Roman"/>
          <w:b/>
          <w:sz w:val="28"/>
          <w:szCs w:val="28"/>
        </w:rPr>
        <w:t>3.1. Обмен легких</w:t>
      </w:r>
    </w:p>
    <w:p w:rsidR="001402E4" w:rsidRDefault="001402E4" w:rsidP="00F07D47">
      <w:pPr>
        <w:spacing w:after="0"/>
        <w:ind w:firstLine="709"/>
        <w:jc w:val="both"/>
        <w:rPr>
          <w:rFonts w:ascii="Times New Roman" w:hAnsi="Times New Roman" w:cs="Times New Roman"/>
          <w:sz w:val="28"/>
          <w:szCs w:val="28"/>
        </w:rPr>
      </w:pPr>
      <w:r w:rsidRPr="001402E4">
        <w:rPr>
          <w:rFonts w:ascii="Times New Roman" w:hAnsi="Times New Roman" w:cs="Times New Roman"/>
          <w:sz w:val="28"/>
          <w:szCs w:val="28"/>
        </w:rPr>
        <w:t>Поскольку Япония лидирует в мире по трансплантации легких живым</w:t>
      </w:r>
      <w:r w:rsidR="00F8173A">
        <w:rPr>
          <w:rFonts w:ascii="Times New Roman" w:hAnsi="Times New Roman" w:cs="Times New Roman"/>
          <w:sz w:val="28"/>
          <w:szCs w:val="28"/>
        </w:rPr>
        <w:t>и</w:t>
      </w:r>
      <w:r w:rsidRPr="001402E4">
        <w:rPr>
          <w:rFonts w:ascii="Times New Roman" w:hAnsi="Times New Roman" w:cs="Times New Roman"/>
          <w:sz w:val="28"/>
          <w:szCs w:val="28"/>
        </w:rPr>
        <w:t xml:space="preserve"> донорам</w:t>
      </w:r>
      <w:r w:rsidR="00F8173A">
        <w:rPr>
          <w:rFonts w:ascii="Times New Roman" w:hAnsi="Times New Roman" w:cs="Times New Roman"/>
          <w:sz w:val="28"/>
          <w:szCs w:val="28"/>
        </w:rPr>
        <w:t>и</w:t>
      </w:r>
      <w:r w:rsidRPr="001402E4">
        <w:rPr>
          <w:rFonts w:ascii="Times New Roman" w:hAnsi="Times New Roman" w:cs="Times New Roman"/>
          <w:sz w:val="28"/>
          <w:szCs w:val="28"/>
        </w:rPr>
        <w:t>, мы моделируем характеристики донор</w:t>
      </w:r>
      <w:r w:rsidR="006E00B6">
        <w:rPr>
          <w:rFonts w:ascii="Times New Roman" w:hAnsi="Times New Roman" w:cs="Times New Roman"/>
          <w:sz w:val="28"/>
          <w:szCs w:val="28"/>
        </w:rPr>
        <w:t>ов</w:t>
      </w:r>
      <w:r w:rsidRPr="001402E4">
        <w:rPr>
          <w:rFonts w:ascii="Times New Roman" w:hAnsi="Times New Roman" w:cs="Times New Roman"/>
          <w:sz w:val="28"/>
          <w:szCs w:val="28"/>
        </w:rPr>
        <w:t xml:space="preserve"> и пациент</w:t>
      </w:r>
      <w:r w:rsidR="006E00B6">
        <w:rPr>
          <w:rFonts w:ascii="Times New Roman" w:hAnsi="Times New Roman" w:cs="Times New Roman"/>
          <w:sz w:val="28"/>
          <w:szCs w:val="28"/>
        </w:rPr>
        <w:t>ов</w:t>
      </w:r>
      <w:r w:rsidRPr="001402E4">
        <w:rPr>
          <w:rFonts w:ascii="Times New Roman" w:hAnsi="Times New Roman" w:cs="Times New Roman"/>
          <w:sz w:val="28"/>
          <w:szCs w:val="28"/>
        </w:rPr>
        <w:t xml:space="preserve"> на основе </w:t>
      </w:r>
      <w:r w:rsidR="006E00B6">
        <w:rPr>
          <w:rFonts w:ascii="Times New Roman" w:hAnsi="Times New Roman" w:cs="Times New Roman"/>
          <w:sz w:val="28"/>
          <w:szCs w:val="28"/>
        </w:rPr>
        <w:t>доступных для этой страны данных. Нам не удалось получить половое распределение</w:t>
      </w:r>
      <w:r w:rsidRPr="001402E4">
        <w:rPr>
          <w:rFonts w:ascii="Times New Roman" w:hAnsi="Times New Roman" w:cs="Times New Roman"/>
          <w:sz w:val="28"/>
          <w:szCs w:val="28"/>
        </w:rPr>
        <w:t xml:space="preserve"> для </w:t>
      </w:r>
      <w:r w:rsidRPr="001402E4">
        <w:rPr>
          <w:rFonts w:ascii="Times New Roman" w:hAnsi="Times New Roman" w:cs="Times New Roman"/>
          <w:sz w:val="28"/>
          <w:szCs w:val="28"/>
        </w:rPr>
        <w:lastRenderedPageBreak/>
        <w:t>пациентов. Поэтому мы предположили, что половина популяции пациентов - мужчины, а другая половина - женщины. Мы используем статистику совокупных данных в Таблице I для калибровки параметров симуляции.</w:t>
      </w:r>
      <w:r w:rsidR="00F8173A" w:rsidRPr="00F8173A">
        <w:rPr>
          <w:rFonts w:ascii="Times New Roman" w:hAnsi="Times New Roman" w:cs="Times New Roman"/>
          <w:sz w:val="28"/>
          <w:szCs w:val="28"/>
          <w:vertAlign w:val="superscript"/>
        </w:rPr>
        <w:t>11</w:t>
      </w:r>
      <w:r w:rsidRPr="001402E4">
        <w:rPr>
          <w:rFonts w:ascii="Times New Roman" w:hAnsi="Times New Roman" w:cs="Times New Roman"/>
          <w:sz w:val="28"/>
          <w:szCs w:val="28"/>
        </w:rPr>
        <w:t xml:space="preserve"> Указана каждая тройка пациент-донор-донор.</w:t>
      </w:r>
    </w:p>
    <w:p w:rsidR="00F8173A" w:rsidRPr="00F8173A" w:rsidRDefault="00F8173A" w:rsidP="00F07D47">
      <w:pPr>
        <w:spacing w:after="0"/>
        <w:ind w:firstLine="709"/>
        <w:jc w:val="both"/>
        <w:rPr>
          <w:rFonts w:ascii="Times New Roman" w:hAnsi="Times New Roman" w:cs="Times New Roman"/>
          <w:sz w:val="28"/>
          <w:szCs w:val="28"/>
        </w:rPr>
      </w:pPr>
      <w:r w:rsidRPr="00F8173A">
        <w:rPr>
          <w:rFonts w:ascii="Times New Roman" w:hAnsi="Times New Roman" w:cs="Times New Roman"/>
          <w:sz w:val="28"/>
          <w:szCs w:val="28"/>
        </w:rPr>
        <w:t xml:space="preserve">Каждая тройка пациент-донор-донор определяется своими группами крови и весом. Мы считаем, что пациент совместим с донором, если донор совместим по типу крови с пациентом, а также </w:t>
      </w:r>
      <w:r>
        <w:rPr>
          <w:rFonts w:ascii="Times New Roman" w:hAnsi="Times New Roman" w:cs="Times New Roman"/>
          <w:sz w:val="28"/>
          <w:szCs w:val="28"/>
        </w:rPr>
        <w:t>имеет одинаковый с пациент</w:t>
      </w:r>
      <w:r w:rsidR="006E00B6">
        <w:rPr>
          <w:rFonts w:ascii="Times New Roman" w:hAnsi="Times New Roman" w:cs="Times New Roman"/>
          <w:sz w:val="28"/>
          <w:szCs w:val="28"/>
        </w:rPr>
        <w:t>ом</w:t>
      </w:r>
      <w:r>
        <w:rPr>
          <w:rFonts w:ascii="Times New Roman" w:hAnsi="Times New Roman" w:cs="Times New Roman"/>
          <w:sz w:val="28"/>
          <w:szCs w:val="28"/>
        </w:rPr>
        <w:t xml:space="preserve"> вес</w:t>
      </w:r>
      <w:r w:rsidRPr="00F8173A">
        <w:rPr>
          <w:rFonts w:ascii="Times New Roman" w:hAnsi="Times New Roman" w:cs="Times New Roman"/>
          <w:sz w:val="28"/>
          <w:szCs w:val="28"/>
        </w:rPr>
        <w:t xml:space="preserve">. </w:t>
      </w:r>
      <w:r w:rsidR="006E00B6">
        <w:rPr>
          <w:rFonts w:ascii="Times New Roman" w:hAnsi="Times New Roman" w:cs="Times New Roman"/>
          <w:sz w:val="28"/>
          <w:szCs w:val="28"/>
        </w:rPr>
        <w:t xml:space="preserve">Для моделирования мы рассматриваем </w:t>
      </w:r>
      <w:r w:rsidRPr="00F8173A">
        <w:rPr>
          <w:rFonts w:ascii="Times New Roman" w:hAnsi="Times New Roman" w:cs="Times New Roman"/>
          <w:sz w:val="28"/>
          <w:szCs w:val="28"/>
        </w:rPr>
        <w:t xml:space="preserve">численность </w:t>
      </w:r>
      <w:r w:rsidR="0023274E">
        <w:rPr>
          <w:rFonts w:ascii="Times New Roman" w:hAnsi="Times New Roman" w:cs="Times New Roman"/>
          <w:sz w:val="28"/>
          <w:szCs w:val="28"/>
        </w:rPr>
        <w:t>нуждающихся в обмене</w:t>
      </w:r>
      <w:r w:rsidR="006E00B6">
        <w:rPr>
          <w:rFonts w:ascii="Times New Roman" w:hAnsi="Times New Roman" w:cs="Times New Roman"/>
          <w:sz w:val="28"/>
          <w:szCs w:val="28"/>
        </w:rPr>
        <w:t xml:space="preserve"> в размере </w:t>
      </w:r>
      <w:r w:rsidRPr="00F8173A">
        <w:rPr>
          <w:rFonts w:ascii="Times New Roman" w:hAnsi="Times New Roman" w:cs="Times New Roman"/>
          <w:sz w:val="28"/>
          <w:szCs w:val="28"/>
        </w:rPr>
        <w:t xml:space="preserve">n = 10, 20 и 50 </w:t>
      </w:r>
      <w:r w:rsidR="006E00B6">
        <w:rPr>
          <w:rFonts w:ascii="Times New Roman" w:hAnsi="Times New Roman" w:cs="Times New Roman"/>
          <w:sz w:val="28"/>
          <w:szCs w:val="28"/>
        </w:rPr>
        <w:t>человек</w:t>
      </w:r>
      <w:r w:rsidRPr="00F8173A">
        <w:rPr>
          <w:rFonts w:ascii="Times New Roman" w:hAnsi="Times New Roman" w:cs="Times New Roman"/>
          <w:sz w:val="28"/>
          <w:szCs w:val="28"/>
        </w:rPr>
        <w:t>.</w:t>
      </w:r>
    </w:p>
    <w:p w:rsidR="00F8173A" w:rsidRPr="00F8173A" w:rsidRDefault="00F8173A" w:rsidP="00F07D47">
      <w:pPr>
        <w:spacing w:after="0"/>
        <w:ind w:firstLine="709"/>
        <w:jc w:val="both"/>
        <w:rPr>
          <w:rFonts w:ascii="Times New Roman" w:hAnsi="Times New Roman" w:cs="Times New Roman"/>
          <w:sz w:val="28"/>
          <w:szCs w:val="28"/>
        </w:rPr>
      </w:pPr>
      <w:r w:rsidRPr="006E00B6">
        <w:rPr>
          <w:rFonts w:ascii="Times New Roman" w:hAnsi="Times New Roman" w:cs="Times New Roman"/>
          <w:b/>
          <w:sz w:val="28"/>
          <w:szCs w:val="28"/>
        </w:rPr>
        <w:t>Пациенты, которые совместимы с обоими донорами, получают две доли непосредственно от своих собственных доноров</w:t>
      </w:r>
      <w:r w:rsidRPr="00F8173A">
        <w:rPr>
          <w:rFonts w:ascii="Times New Roman" w:hAnsi="Times New Roman" w:cs="Times New Roman"/>
          <w:sz w:val="28"/>
          <w:szCs w:val="28"/>
        </w:rPr>
        <w:t xml:space="preserve">, тогда как остальные пациенты присоединяются к </w:t>
      </w:r>
      <w:r>
        <w:rPr>
          <w:rFonts w:ascii="Times New Roman" w:hAnsi="Times New Roman" w:cs="Times New Roman"/>
          <w:sz w:val="28"/>
          <w:szCs w:val="28"/>
        </w:rPr>
        <w:t xml:space="preserve">общему </w:t>
      </w:r>
      <w:r w:rsidR="006E00B6">
        <w:rPr>
          <w:rFonts w:ascii="Times New Roman" w:hAnsi="Times New Roman" w:cs="Times New Roman"/>
          <w:sz w:val="28"/>
          <w:szCs w:val="28"/>
        </w:rPr>
        <w:t>пулу</w:t>
      </w:r>
      <w:r w:rsidRPr="00F8173A">
        <w:rPr>
          <w:rFonts w:ascii="Times New Roman" w:hAnsi="Times New Roman" w:cs="Times New Roman"/>
          <w:sz w:val="28"/>
          <w:szCs w:val="28"/>
        </w:rPr>
        <w:t xml:space="preserve"> обмена. Затем мы находим оптимальные 2-, 2- и 3-полосные, 2–4-полосные, 2–5-полосны</w:t>
      </w:r>
      <w:r w:rsidR="006E00B6">
        <w:rPr>
          <w:rFonts w:ascii="Times New Roman" w:hAnsi="Times New Roman" w:cs="Times New Roman"/>
          <w:sz w:val="28"/>
          <w:szCs w:val="28"/>
        </w:rPr>
        <w:t>е и неограниченные соответствия среди участников пула.</w:t>
      </w:r>
    </w:p>
    <w:p w:rsidR="00F8173A" w:rsidRPr="00F8173A" w:rsidRDefault="00F8173A" w:rsidP="00F07D47">
      <w:pPr>
        <w:spacing w:after="0"/>
        <w:ind w:firstLine="709"/>
        <w:jc w:val="both"/>
        <w:rPr>
          <w:rFonts w:ascii="Times New Roman" w:hAnsi="Times New Roman" w:cs="Times New Roman"/>
          <w:sz w:val="28"/>
          <w:szCs w:val="28"/>
        </w:rPr>
      </w:pPr>
      <w:r w:rsidRPr="00F8173A">
        <w:rPr>
          <w:rFonts w:ascii="Times New Roman" w:hAnsi="Times New Roman" w:cs="Times New Roman"/>
          <w:sz w:val="28"/>
          <w:szCs w:val="28"/>
        </w:rPr>
        <w:t>Результаты моделирования представлены в таблице II. Когда n = 50 (п</w:t>
      </w:r>
      <w:r>
        <w:rPr>
          <w:rFonts w:ascii="Times New Roman" w:hAnsi="Times New Roman" w:cs="Times New Roman"/>
          <w:sz w:val="28"/>
          <w:szCs w:val="28"/>
        </w:rPr>
        <w:t>оследние две строки), только 12.</w:t>
      </w:r>
      <w:r w:rsidRPr="00F8173A">
        <w:rPr>
          <w:rFonts w:ascii="Times New Roman" w:hAnsi="Times New Roman" w:cs="Times New Roman"/>
          <w:sz w:val="28"/>
          <w:szCs w:val="28"/>
        </w:rPr>
        <w:t>6% пациентов могут получить прямое</w:t>
      </w:r>
      <w:r>
        <w:rPr>
          <w:rFonts w:ascii="Times New Roman" w:hAnsi="Times New Roman" w:cs="Times New Roman"/>
          <w:sz w:val="28"/>
          <w:szCs w:val="28"/>
        </w:rPr>
        <w:t xml:space="preserve"> пожертвование, а остальные, 87.</w:t>
      </w:r>
      <w:r w:rsidRPr="00F8173A">
        <w:rPr>
          <w:rFonts w:ascii="Times New Roman" w:hAnsi="Times New Roman" w:cs="Times New Roman"/>
          <w:sz w:val="28"/>
          <w:szCs w:val="28"/>
        </w:rPr>
        <w:t>4%, участвуют в обмене (т</w:t>
      </w:r>
      <w:r>
        <w:rPr>
          <w:rFonts w:ascii="Times New Roman" w:hAnsi="Times New Roman" w:cs="Times New Roman"/>
          <w:sz w:val="28"/>
          <w:szCs w:val="28"/>
        </w:rPr>
        <w:t>о есть, оставшиеся в среднем 43.</w:t>
      </w:r>
      <w:r w:rsidRPr="00F8173A">
        <w:rPr>
          <w:rFonts w:ascii="Times New Roman" w:hAnsi="Times New Roman" w:cs="Times New Roman"/>
          <w:sz w:val="28"/>
          <w:szCs w:val="28"/>
        </w:rPr>
        <w:t>7 пациентов). Используя только двухсторонний обмен, можно подобрать дополнительные 10% пациентов, увеличив число тра</w:t>
      </w:r>
      <w:r>
        <w:rPr>
          <w:rFonts w:ascii="Times New Roman" w:hAnsi="Times New Roman" w:cs="Times New Roman"/>
          <w:sz w:val="28"/>
          <w:szCs w:val="28"/>
        </w:rPr>
        <w:t>нсплантаций живого донора на 78.5% (т.е. 4.96, деленные на 6.</w:t>
      </w:r>
      <w:r w:rsidRPr="00F8173A">
        <w:rPr>
          <w:rFonts w:ascii="Times New Roman" w:hAnsi="Times New Roman" w:cs="Times New Roman"/>
          <w:sz w:val="28"/>
          <w:szCs w:val="28"/>
        </w:rPr>
        <w:t>31). Используя двух- и трехсторонние обмены, мы можем увеличить количество трансплантаций ж</w:t>
      </w:r>
      <w:r>
        <w:rPr>
          <w:rFonts w:ascii="Times New Roman" w:hAnsi="Times New Roman" w:cs="Times New Roman"/>
          <w:sz w:val="28"/>
          <w:szCs w:val="28"/>
        </w:rPr>
        <w:t>ивого донора на 135% (то есть 8.51, деленное на 6.</w:t>
      </w:r>
      <w:r w:rsidRPr="00F8173A">
        <w:rPr>
          <w:rFonts w:ascii="Times New Roman" w:hAnsi="Times New Roman" w:cs="Times New Roman"/>
          <w:sz w:val="28"/>
          <w:szCs w:val="28"/>
        </w:rPr>
        <w:t xml:space="preserve">31). Конечно, большие размеры обмена требуют одновременного наличия большего количества групп по пересадке и могут </w:t>
      </w:r>
      <w:r w:rsidR="0023274E">
        <w:rPr>
          <w:rFonts w:ascii="Times New Roman" w:hAnsi="Times New Roman" w:cs="Times New Roman"/>
          <w:sz w:val="28"/>
          <w:szCs w:val="28"/>
        </w:rPr>
        <w:t>столкнуться с</w:t>
      </w:r>
      <w:r w:rsidR="0023274E" w:rsidRPr="0023274E">
        <w:rPr>
          <w:rFonts w:ascii="Times New Roman" w:hAnsi="Times New Roman" w:cs="Times New Roman"/>
          <w:sz w:val="28"/>
          <w:szCs w:val="28"/>
        </w:rPr>
        <w:t xml:space="preserve"> </w:t>
      </w:r>
      <w:r w:rsidR="0023274E">
        <w:rPr>
          <w:rFonts w:ascii="Times New Roman" w:hAnsi="Times New Roman" w:cs="Times New Roman"/>
          <w:sz w:val="28"/>
          <w:szCs w:val="28"/>
        </w:rPr>
        <w:t xml:space="preserve">пределами различных </w:t>
      </w:r>
      <w:r w:rsidRPr="00F8173A">
        <w:rPr>
          <w:rFonts w:ascii="Times New Roman" w:hAnsi="Times New Roman" w:cs="Times New Roman"/>
          <w:sz w:val="28"/>
          <w:szCs w:val="28"/>
        </w:rPr>
        <w:t>логистических ограничений. С учетом этого предостережения</w:t>
      </w:r>
      <w:r>
        <w:rPr>
          <w:rFonts w:ascii="Times New Roman" w:hAnsi="Times New Roman" w:cs="Times New Roman"/>
          <w:sz w:val="28"/>
          <w:szCs w:val="28"/>
        </w:rPr>
        <w:t>,</w:t>
      </w:r>
      <w:r w:rsidRPr="00F8173A">
        <w:rPr>
          <w:rFonts w:ascii="Times New Roman" w:hAnsi="Times New Roman" w:cs="Times New Roman"/>
          <w:sz w:val="28"/>
          <w:szCs w:val="28"/>
        </w:rPr>
        <w:t xml:space="preserve"> можно </w:t>
      </w:r>
      <w:r w:rsidR="0023274E">
        <w:rPr>
          <w:rFonts w:ascii="Times New Roman" w:hAnsi="Times New Roman" w:cs="Times New Roman"/>
          <w:sz w:val="28"/>
          <w:szCs w:val="28"/>
        </w:rPr>
        <w:t>найти доноров для</w:t>
      </w:r>
      <w:r w:rsidRPr="00F8173A">
        <w:rPr>
          <w:rFonts w:ascii="Times New Roman" w:hAnsi="Times New Roman" w:cs="Times New Roman"/>
          <w:sz w:val="28"/>
          <w:szCs w:val="28"/>
        </w:rPr>
        <w:t xml:space="preserve"> почти 25% всех пациентов с помощью 2–5-кратных обменов, что почти утроит число трансплантаций легких у живых доноров.</w:t>
      </w:r>
    </w:p>
    <w:p w:rsidR="00F8173A" w:rsidRDefault="004414F9"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каких-либо</w:t>
      </w:r>
      <w:r w:rsidR="00F8173A" w:rsidRPr="00F8173A">
        <w:rPr>
          <w:rFonts w:ascii="Times New Roman" w:hAnsi="Times New Roman" w:cs="Times New Roman"/>
          <w:sz w:val="28"/>
          <w:szCs w:val="28"/>
        </w:rPr>
        <w:t xml:space="preserve"> ограничений по размерам обмена, треть пациентов могут получать трансплантаты легких через обмены, что об</w:t>
      </w:r>
      <w:r>
        <w:rPr>
          <w:rFonts w:ascii="Times New Roman" w:hAnsi="Times New Roman" w:cs="Times New Roman"/>
          <w:sz w:val="28"/>
          <w:szCs w:val="28"/>
        </w:rPr>
        <w:t xml:space="preserve">легчает трансплантацию легких </w:t>
      </w:r>
      <w:r w:rsidR="00F8173A" w:rsidRPr="00F8173A">
        <w:rPr>
          <w:rFonts w:ascii="Times New Roman" w:hAnsi="Times New Roman" w:cs="Times New Roman"/>
          <w:sz w:val="28"/>
          <w:szCs w:val="28"/>
        </w:rPr>
        <w:t xml:space="preserve">живых доноров </w:t>
      </w:r>
      <w:r>
        <w:rPr>
          <w:rFonts w:ascii="Times New Roman" w:hAnsi="Times New Roman" w:cs="Times New Roman"/>
          <w:sz w:val="28"/>
          <w:szCs w:val="28"/>
        </w:rPr>
        <w:t xml:space="preserve">для </w:t>
      </w:r>
      <w:r w:rsidR="00F8173A" w:rsidRPr="00F8173A">
        <w:rPr>
          <w:rFonts w:ascii="Times New Roman" w:hAnsi="Times New Roman" w:cs="Times New Roman"/>
          <w:sz w:val="28"/>
          <w:szCs w:val="28"/>
        </w:rPr>
        <w:t>почти 46% всех пациенто</w:t>
      </w:r>
      <w:r w:rsidR="005F39B7">
        <w:rPr>
          <w:rFonts w:ascii="Times New Roman" w:hAnsi="Times New Roman" w:cs="Times New Roman"/>
          <w:sz w:val="28"/>
          <w:szCs w:val="28"/>
        </w:rPr>
        <w:t>в в популяции</w:t>
      </w:r>
      <w:r>
        <w:rPr>
          <w:rFonts w:ascii="Times New Roman" w:hAnsi="Times New Roman" w:cs="Times New Roman"/>
          <w:sz w:val="28"/>
          <w:szCs w:val="28"/>
        </w:rPr>
        <w:t xml:space="preserve"> (соответствует 16.5 пациентам),</w:t>
      </w:r>
      <w:r w:rsidR="005F39B7">
        <w:rPr>
          <w:rFonts w:ascii="Times New Roman" w:hAnsi="Times New Roman" w:cs="Times New Roman"/>
          <w:sz w:val="28"/>
          <w:szCs w:val="28"/>
        </w:rPr>
        <w:t xml:space="preserve"> в </w:t>
      </w:r>
      <w:r>
        <w:rPr>
          <w:rFonts w:ascii="Times New Roman" w:hAnsi="Times New Roman" w:cs="Times New Roman"/>
          <w:sz w:val="28"/>
          <w:szCs w:val="28"/>
        </w:rPr>
        <w:t xml:space="preserve">отличие от значений в </w:t>
      </w:r>
      <w:r w:rsidR="005F39B7">
        <w:rPr>
          <w:rFonts w:ascii="Times New Roman" w:hAnsi="Times New Roman" w:cs="Times New Roman"/>
          <w:sz w:val="28"/>
          <w:szCs w:val="28"/>
        </w:rPr>
        <w:t>6.</w:t>
      </w:r>
      <w:r w:rsidR="00F8173A" w:rsidRPr="00F8173A">
        <w:rPr>
          <w:rFonts w:ascii="Times New Roman" w:hAnsi="Times New Roman" w:cs="Times New Roman"/>
          <w:sz w:val="28"/>
          <w:szCs w:val="28"/>
        </w:rPr>
        <w:t>31 пациента, которые получают прямую трансплантацию).</w:t>
      </w:r>
    </w:p>
    <w:p w:rsidR="005F39B7" w:rsidRDefault="005F39B7" w:rsidP="00F07D47">
      <w:pPr>
        <w:spacing w:after="0"/>
        <w:ind w:firstLine="709"/>
        <w:jc w:val="both"/>
        <w:rPr>
          <w:rFonts w:ascii="Times New Roman" w:hAnsi="Times New Roman" w:cs="Times New Roman"/>
          <w:sz w:val="28"/>
          <w:szCs w:val="28"/>
        </w:rPr>
      </w:pPr>
      <w:r w:rsidRPr="005F39B7">
        <w:rPr>
          <w:rFonts w:ascii="Times New Roman" w:hAnsi="Times New Roman" w:cs="Times New Roman"/>
          <w:sz w:val="28"/>
          <w:szCs w:val="28"/>
        </w:rPr>
        <w:t>Влияние размера популяции на предельный вклад обмена является очень значительным: например, вклад двух- и трехстороннего обмена в транспланта</w:t>
      </w:r>
      <w:r>
        <w:rPr>
          <w:rFonts w:ascii="Times New Roman" w:hAnsi="Times New Roman" w:cs="Times New Roman"/>
          <w:sz w:val="28"/>
          <w:szCs w:val="28"/>
        </w:rPr>
        <w:t>цию живого донора уменьшается с</w:t>
      </w:r>
      <w:r w:rsidRPr="005F39B7">
        <w:rPr>
          <w:rFonts w:ascii="Times New Roman" w:hAnsi="Times New Roman" w:cs="Times New Roman"/>
          <w:sz w:val="28"/>
          <w:szCs w:val="28"/>
        </w:rPr>
        <w:t xml:space="preserve"> 135% до 30%, когда численность населения </w:t>
      </w:r>
      <w:r>
        <w:rPr>
          <w:rFonts w:ascii="Times New Roman" w:hAnsi="Times New Roman" w:cs="Times New Roman"/>
          <w:sz w:val="28"/>
          <w:szCs w:val="28"/>
        </w:rPr>
        <w:t>уменьшается с n = 50 до n = 10.</w:t>
      </w:r>
    </w:p>
    <w:p w:rsidR="005F39B7" w:rsidRPr="00C622AA" w:rsidRDefault="005F39B7" w:rsidP="00F07D47">
      <w:pPr>
        <w:spacing w:after="0"/>
        <w:ind w:firstLine="709"/>
        <w:jc w:val="right"/>
        <w:rPr>
          <w:rFonts w:ascii="Times New Roman" w:hAnsi="Times New Roman" w:cs="Times New Roman"/>
          <w:i/>
          <w:sz w:val="28"/>
          <w:szCs w:val="28"/>
        </w:rPr>
      </w:pPr>
      <w:r w:rsidRPr="00C622AA">
        <w:rPr>
          <w:rFonts w:ascii="Times New Roman" w:hAnsi="Times New Roman" w:cs="Times New Roman"/>
          <w:i/>
          <w:sz w:val="28"/>
          <w:szCs w:val="28"/>
        </w:rPr>
        <w:t>Таблица 1.</w:t>
      </w:r>
    </w:p>
    <w:p w:rsidR="005F39B7" w:rsidRDefault="005F39B7"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Суммарная </w:t>
      </w:r>
      <w:r w:rsidRPr="005F39B7">
        <w:rPr>
          <w:rFonts w:ascii="Times New Roman" w:hAnsi="Times New Roman" w:cs="Times New Roman"/>
          <w:sz w:val="28"/>
          <w:szCs w:val="28"/>
        </w:rPr>
        <w:t>статистика моделирования</w:t>
      </w:r>
      <w:r w:rsidR="000F1F05">
        <w:rPr>
          <w:rFonts w:ascii="Times New Roman" w:hAnsi="Times New Roman" w:cs="Times New Roman"/>
          <w:sz w:val="28"/>
          <w:szCs w:val="28"/>
        </w:rPr>
        <w:t xml:space="preserve"> легкого обмена для</w:t>
      </w:r>
      <w:r w:rsidRPr="005F39B7">
        <w:rPr>
          <w:rFonts w:ascii="Times New Roman" w:hAnsi="Times New Roman" w:cs="Times New Roman"/>
          <w:sz w:val="28"/>
          <w:szCs w:val="28"/>
        </w:rPr>
        <w:t xml:space="preserve"> японского населения</w:t>
      </w:r>
      <w:r>
        <w:rPr>
          <w:rFonts w:ascii="Times New Roman" w:hAnsi="Times New Roman" w:cs="Times New Roman"/>
          <w:sz w:val="28"/>
          <w:szCs w:val="28"/>
        </w:rPr>
        <w:t>.</w:t>
      </w:r>
    </w:p>
    <w:bookmarkStart w:id="0" w:name="_MON_1655696018"/>
    <w:bookmarkEnd w:id="0"/>
    <w:p w:rsidR="005F39B7" w:rsidRDefault="00C622AA" w:rsidP="00F07D47">
      <w:pPr>
        <w:spacing w:after="0"/>
        <w:ind w:firstLine="709"/>
        <w:jc w:val="center"/>
        <w:rPr>
          <w:rFonts w:ascii="Times New Roman" w:hAnsi="Times New Roman" w:cs="Times New Roman"/>
          <w:sz w:val="28"/>
          <w:szCs w:val="28"/>
        </w:rPr>
      </w:pPr>
      <w:r>
        <w:rPr>
          <w:rFonts w:ascii="Times New Roman" w:hAnsi="Times New Roman" w:cs="Times New Roman"/>
          <w:sz w:val="28"/>
          <w:szCs w:val="28"/>
        </w:rPr>
        <w:object w:dxaOrig="8371"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54.25pt" o:ole="">
            <v:imagedata r:id="rId8" o:title=""/>
          </v:shape>
          <o:OLEObject Type="Embed" ProgID="Excel.Sheet.12" ShapeID="_x0000_i1025" DrawAspect="Content" ObjectID="_1656682270" r:id="rId9"/>
        </w:object>
      </w:r>
    </w:p>
    <w:p w:rsidR="00F8173A" w:rsidRPr="001402E4" w:rsidRDefault="00F8173A" w:rsidP="00F07D47">
      <w:pPr>
        <w:spacing w:after="0"/>
        <w:ind w:firstLine="709"/>
        <w:jc w:val="both"/>
        <w:rPr>
          <w:rFonts w:ascii="Times New Roman" w:hAnsi="Times New Roman" w:cs="Times New Roman"/>
          <w:sz w:val="28"/>
          <w:szCs w:val="28"/>
        </w:rPr>
      </w:pPr>
    </w:p>
    <w:p w:rsidR="00C622AA" w:rsidRPr="00F6722F" w:rsidRDefault="00C622AA" w:rsidP="00F07D47">
      <w:pPr>
        <w:spacing w:after="0"/>
        <w:ind w:firstLine="709"/>
        <w:jc w:val="both"/>
        <w:rPr>
          <w:rFonts w:ascii="Times New Roman" w:hAnsi="Times New Roman" w:cs="Times New Roman"/>
          <w:szCs w:val="28"/>
        </w:rPr>
      </w:pPr>
      <w:r w:rsidRPr="00F6722F">
        <w:rPr>
          <w:rFonts w:ascii="Times New Roman" w:hAnsi="Times New Roman" w:cs="Times New Roman"/>
          <w:szCs w:val="28"/>
        </w:rPr>
        <w:t>Эта таблица отражает параметры, используемые при калибровке моделирования для обмена легких. Мы получили информацию о группе крови для Японии на сайте Японского Красного Креста http://www.jrc.or.jp/donation/first/knowledge/.</w:t>
      </w:r>
    </w:p>
    <w:p w:rsidR="00C622AA" w:rsidRPr="00F6722F" w:rsidRDefault="00C622AA" w:rsidP="00F07D47">
      <w:pPr>
        <w:spacing w:after="0"/>
        <w:ind w:firstLine="709"/>
        <w:jc w:val="both"/>
        <w:rPr>
          <w:rFonts w:ascii="Times New Roman" w:hAnsi="Times New Roman" w:cs="Times New Roman"/>
          <w:szCs w:val="28"/>
        </w:rPr>
      </w:pPr>
      <w:r w:rsidRPr="00F6722F">
        <w:rPr>
          <w:rFonts w:ascii="Times New Roman" w:hAnsi="Times New Roman" w:cs="Times New Roman"/>
          <w:szCs w:val="28"/>
        </w:rPr>
        <w:t xml:space="preserve">index.html 04/10/2016. Среднее и стандартное отклонение веса взрослого населения Японии было получено из электронной статистики Японии с использованием Национального обследования здоровья и питания, проведенного в 2010 году на веб-сайте https: </w:t>
      </w:r>
      <w:proofErr w:type="gramStart"/>
      <w:r w:rsidRPr="00F6722F">
        <w:rPr>
          <w:rFonts w:ascii="Times New Roman" w:hAnsi="Times New Roman" w:cs="Times New Roman"/>
          <w:szCs w:val="28"/>
        </w:rPr>
        <w:t>//www.e-stat.go.jp/SG1/estat/GL02010101.do?method</w:t>
      </w:r>
      <w:proofErr w:type="gramEnd"/>
      <w:r w:rsidRPr="00F6722F">
        <w:rPr>
          <w:rFonts w:ascii="Times New Roman" w:hAnsi="Times New Roman" w:cs="Times New Roman"/>
          <w:szCs w:val="28"/>
        </w:rPr>
        <w:t xml:space="preserve">=init </w:t>
      </w:r>
      <w:proofErr w:type="spellStart"/>
      <w:r w:rsidRPr="00F6722F">
        <w:rPr>
          <w:rFonts w:ascii="Times New Roman" w:hAnsi="Times New Roman" w:cs="Times New Roman"/>
          <w:szCs w:val="28"/>
        </w:rPr>
        <w:t>on</w:t>
      </w:r>
      <w:proofErr w:type="spellEnd"/>
      <w:r w:rsidRPr="00F6722F">
        <w:rPr>
          <w:rFonts w:ascii="Times New Roman" w:hAnsi="Times New Roman" w:cs="Times New Roman"/>
          <w:szCs w:val="28"/>
        </w:rPr>
        <w:t xml:space="preserve"> 04/10/2016.</w:t>
      </w:r>
    </w:p>
    <w:p w:rsidR="00C622AA" w:rsidRPr="00BF677A" w:rsidRDefault="00C622AA" w:rsidP="00F07D47">
      <w:pPr>
        <w:spacing w:after="0"/>
        <w:ind w:firstLine="709"/>
        <w:jc w:val="both"/>
        <w:rPr>
          <w:rFonts w:ascii="Times New Roman" w:hAnsi="Times New Roman" w:cs="Times New Roman"/>
          <w:sz w:val="28"/>
          <w:szCs w:val="28"/>
        </w:rPr>
      </w:pPr>
    </w:p>
    <w:p w:rsidR="00BF677A" w:rsidRDefault="00C622AA"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Таблица 2.</w:t>
      </w:r>
    </w:p>
    <w:p w:rsidR="00C622AA" w:rsidRDefault="00C622AA" w:rsidP="00F07D47">
      <w:pPr>
        <w:spacing w:after="0"/>
        <w:ind w:firstLine="709"/>
        <w:jc w:val="both"/>
        <w:rPr>
          <w:rFonts w:ascii="Times New Roman" w:hAnsi="Times New Roman" w:cs="Times New Roman"/>
          <w:sz w:val="28"/>
          <w:szCs w:val="28"/>
        </w:rPr>
      </w:pPr>
      <w:r w:rsidRPr="00C622AA">
        <w:rPr>
          <w:rFonts w:ascii="Times New Roman" w:hAnsi="Times New Roman" w:cs="Times New Roman"/>
          <w:sz w:val="28"/>
          <w:szCs w:val="28"/>
        </w:rPr>
        <w:t>Моделирование обмена</w:t>
      </w:r>
      <w:r>
        <w:rPr>
          <w:rFonts w:ascii="Times New Roman" w:hAnsi="Times New Roman" w:cs="Times New Roman"/>
          <w:sz w:val="28"/>
          <w:szCs w:val="28"/>
        </w:rPr>
        <w:t xml:space="preserve"> легкого</w:t>
      </w:r>
    </w:p>
    <w:tbl>
      <w:tblPr>
        <w:tblStyle w:val="a4"/>
        <w:tblW w:w="0" w:type="auto"/>
        <w:tblLook w:val="04A0" w:firstRow="1" w:lastRow="0" w:firstColumn="1" w:lastColumn="0" w:noHBand="0" w:noVBand="1"/>
      </w:tblPr>
      <w:tblGrid>
        <w:gridCol w:w="1752"/>
        <w:gridCol w:w="2071"/>
        <w:gridCol w:w="1540"/>
        <w:gridCol w:w="1173"/>
        <w:gridCol w:w="1173"/>
        <w:gridCol w:w="1173"/>
        <w:gridCol w:w="1455"/>
      </w:tblGrid>
      <w:tr w:rsidR="00037199" w:rsidTr="004414F9">
        <w:trPr>
          <w:trHeight w:val="255"/>
        </w:trPr>
        <w:tc>
          <w:tcPr>
            <w:tcW w:w="1752" w:type="dxa"/>
            <w:vMerge w:val="restart"/>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Численность фонда, чел</w:t>
            </w:r>
          </w:p>
        </w:tc>
        <w:tc>
          <w:tcPr>
            <w:tcW w:w="2071" w:type="dxa"/>
            <w:vMerge w:val="restart"/>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Прямое пожертвование</w:t>
            </w:r>
          </w:p>
        </w:tc>
        <w:tc>
          <w:tcPr>
            <w:tcW w:w="6514" w:type="dxa"/>
            <w:gridSpan w:val="5"/>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Технология обмена</w:t>
            </w:r>
          </w:p>
        </w:tc>
      </w:tr>
      <w:tr w:rsidR="00037199" w:rsidTr="004414F9">
        <w:trPr>
          <w:trHeight w:val="390"/>
        </w:trPr>
        <w:tc>
          <w:tcPr>
            <w:tcW w:w="1752" w:type="dxa"/>
            <w:vMerge/>
            <w:vAlign w:val="center"/>
          </w:tcPr>
          <w:p w:rsidR="00037199" w:rsidRDefault="00037199" w:rsidP="004414F9">
            <w:pPr>
              <w:jc w:val="both"/>
              <w:rPr>
                <w:rFonts w:ascii="Times New Roman" w:hAnsi="Times New Roman" w:cs="Times New Roman"/>
                <w:sz w:val="28"/>
                <w:szCs w:val="28"/>
              </w:rPr>
            </w:pPr>
          </w:p>
        </w:tc>
        <w:tc>
          <w:tcPr>
            <w:tcW w:w="2071" w:type="dxa"/>
            <w:vMerge/>
            <w:vAlign w:val="center"/>
          </w:tcPr>
          <w:p w:rsidR="00037199" w:rsidRDefault="00037199" w:rsidP="004414F9">
            <w:pPr>
              <w:jc w:val="both"/>
              <w:rPr>
                <w:rFonts w:ascii="Times New Roman" w:hAnsi="Times New Roman" w:cs="Times New Roman"/>
                <w:sz w:val="28"/>
                <w:szCs w:val="28"/>
              </w:rPr>
            </w:pPr>
          </w:p>
        </w:tc>
        <w:tc>
          <w:tcPr>
            <w:tcW w:w="1540"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w:t>
            </w:r>
          </w:p>
        </w:tc>
        <w:tc>
          <w:tcPr>
            <w:tcW w:w="1173"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2-3</w:t>
            </w:r>
          </w:p>
        </w:tc>
        <w:tc>
          <w:tcPr>
            <w:tcW w:w="1173"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2-4</w:t>
            </w:r>
          </w:p>
        </w:tc>
        <w:tc>
          <w:tcPr>
            <w:tcW w:w="1173"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2-5</w:t>
            </w:r>
          </w:p>
        </w:tc>
        <w:tc>
          <w:tcPr>
            <w:tcW w:w="1455" w:type="dxa"/>
            <w:vAlign w:val="center"/>
          </w:tcPr>
          <w:p w:rsidR="00037199" w:rsidRDefault="00037199" w:rsidP="004414F9">
            <w:pPr>
              <w:jc w:val="center"/>
              <w:rPr>
                <w:rFonts w:ascii="Times New Roman" w:hAnsi="Times New Roman" w:cs="Times New Roman"/>
                <w:sz w:val="28"/>
                <w:szCs w:val="28"/>
              </w:rPr>
            </w:pPr>
            <w:proofErr w:type="spellStart"/>
            <w:r>
              <w:rPr>
                <w:rFonts w:ascii="Times New Roman" w:hAnsi="Times New Roman" w:cs="Times New Roman"/>
                <w:sz w:val="28"/>
                <w:szCs w:val="28"/>
              </w:rPr>
              <w:t>Неограни</w:t>
            </w:r>
            <w:r w:rsidR="004414F9">
              <w:rPr>
                <w:rFonts w:ascii="Times New Roman" w:hAnsi="Times New Roman" w:cs="Times New Roman"/>
                <w:sz w:val="28"/>
                <w:szCs w:val="28"/>
              </w:rPr>
              <w:t>-</w:t>
            </w:r>
            <w:r>
              <w:rPr>
                <w:rFonts w:ascii="Times New Roman" w:hAnsi="Times New Roman" w:cs="Times New Roman"/>
                <w:sz w:val="28"/>
                <w:szCs w:val="28"/>
              </w:rPr>
              <w:t>ченный</w:t>
            </w:r>
            <w:proofErr w:type="spellEnd"/>
          </w:p>
        </w:tc>
      </w:tr>
      <w:tr w:rsidR="00037199" w:rsidTr="004414F9">
        <w:tc>
          <w:tcPr>
            <w:tcW w:w="1752"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10</w:t>
            </w:r>
          </w:p>
        </w:tc>
        <w:tc>
          <w:tcPr>
            <w:tcW w:w="2071"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1,256</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(1,0298)</w:t>
            </w:r>
          </w:p>
        </w:tc>
        <w:tc>
          <w:tcPr>
            <w:tcW w:w="1540"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0,292</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0.72925</w:t>
            </w:r>
            <w:r>
              <w:rPr>
                <w:rFonts w:ascii="Times New Roman" w:hAnsi="Times New Roman" w:cs="Times New Roman"/>
                <w:sz w:val="28"/>
                <w:szCs w:val="28"/>
              </w:rPr>
              <w:t>)</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0.452</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(1.0668)</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0.506</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(1.1987)</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0.52</w:t>
            </w:r>
          </w:p>
          <w:p w:rsidR="00037199" w:rsidRP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1,2445</w:t>
            </w:r>
            <w:r>
              <w:rPr>
                <w:rFonts w:ascii="Times New Roman" w:hAnsi="Times New Roman" w:cs="Times New Roman"/>
                <w:sz w:val="28"/>
                <w:szCs w:val="28"/>
                <w:lang w:val="en-US"/>
              </w:rPr>
              <w:t>)</w:t>
            </w:r>
          </w:p>
        </w:tc>
        <w:tc>
          <w:tcPr>
            <w:tcW w:w="1455"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0,524</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(1,2604)</w:t>
            </w:r>
          </w:p>
        </w:tc>
      </w:tr>
      <w:tr w:rsidR="00037199" w:rsidTr="004414F9">
        <w:tc>
          <w:tcPr>
            <w:tcW w:w="1752"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20</w:t>
            </w:r>
          </w:p>
        </w:tc>
        <w:tc>
          <w:tcPr>
            <w:tcW w:w="2071"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2,474</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(1,4919)</w:t>
            </w:r>
          </w:p>
        </w:tc>
        <w:tc>
          <w:tcPr>
            <w:tcW w:w="1540"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1.128</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(1.4183)</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1.818</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(2.0798)</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2.176</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(2.4701)</w:t>
            </w:r>
          </w:p>
        </w:tc>
        <w:tc>
          <w:tcPr>
            <w:tcW w:w="1173"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2,396</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(2,7273)</w:t>
            </w:r>
          </w:p>
        </w:tc>
        <w:tc>
          <w:tcPr>
            <w:tcW w:w="1455"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2,668</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(3,1403)</w:t>
            </w:r>
          </w:p>
        </w:tc>
      </w:tr>
      <w:tr w:rsidR="00037199" w:rsidTr="004414F9">
        <w:tc>
          <w:tcPr>
            <w:tcW w:w="1752"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50</w:t>
            </w:r>
          </w:p>
        </w:tc>
        <w:tc>
          <w:tcPr>
            <w:tcW w:w="2071"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6,31</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(2,2962)</w:t>
            </w:r>
          </w:p>
        </w:tc>
        <w:tc>
          <w:tcPr>
            <w:tcW w:w="1540"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4.956</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(2.9759)</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8.514</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(4.5191)</w:t>
            </w:r>
          </w:p>
        </w:tc>
        <w:tc>
          <w:tcPr>
            <w:tcW w:w="1173" w:type="dxa"/>
            <w:vAlign w:val="center"/>
          </w:tcPr>
          <w:p w:rsid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10.814</w:t>
            </w:r>
          </w:p>
          <w:p w:rsidR="00037199" w:rsidRPr="00037199" w:rsidRDefault="00037199" w:rsidP="004414F9">
            <w:pPr>
              <w:jc w:val="center"/>
              <w:rPr>
                <w:rFonts w:ascii="Times New Roman" w:hAnsi="Times New Roman" w:cs="Times New Roman"/>
                <w:sz w:val="28"/>
                <w:szCs w:val="28"/>
                <w:lang w:val="en-US"/>
              </w:rPr>
            </w:pPr>
            <w:r>
              <w:rPr>
                <w:rFonts w:ascii="Times New Roman" w:hAnsi="Times New Roman" w:cs="Times New Roman"/>
                <w:sz w:val="28"/>
                <w:szCs w:val="28"/>
                <w:lang w:val="en-US"/>
              </w:rPr>
              <w:t>(5.3879)</w:t>
            </w:r>
          </w:p>
        </w:tc>
        <w:tc>
          <w:tcPr>
            <w:tcW w:w="1173"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12,432</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(5,9609)</w:t>
            </w:r>
          </w:p>
        </w:tc>
        <w:tc>
          <w:tcPr>
            <w:tcW w:w="1455" w:type="dxa"/>
            <w:vAlign w:val="center"/>
          </w:tcPr>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16,506</w:t>
            </w:r>
          </w:p>
          <w:p w:rsidR="00037199" w:rsidRDefault="00037199" w:rsidP="004414F9">
            <w:pPr>
              <w:jc w:val="center"/>
              <w:rPr>
                <w:rFonts w:ascii="Times New Roman" w:hAnsi="Times New Roman" w:cs="Times New Roman"/>
                <w:sz w:val="28"/>
                <w:szCs w:val="28"/>
              </w:rPr>
            </w:pPr>
            <w:r>
              <w:rPr>
                <w:rFonts w:ascii="Times New Roman" w:hAnsi="Times New Roman" w:cs="Times New Roman"/>
                <w:sz w:val="28"/>
                <w:szCs w:val="28"/>
              </w:rPr>
              <w:t>(7,1338)</w:t>
            </w:r>
          </w:p>
        </w:tc>
      </w:tr>
    </w:tbl>
    <w:p w:rsidR="00B72173" w:rsidRPr="00F6722F" w:rsidRDefault="00037199" w:rsidP="00F07D47">
      <w:pPr>
        <w:spacing w:after="0"/>
        <w:ind w:firstLine="709"/>
        <w:jc w:val="both"/>
        <w:rPr>
          <w:rFonts w:ascii="Times New Roman" w:hAnsi="Times New Roman" w:cs="Times New Roman"/>
          <w:sz w:val="20"/>
          <w:szCs w:val="28"/>
        </w:rPr>
      </w:pPr>
      <w:r w:rsidRPr="00F6722F">
        <w:rPr>
          <w:rFonts w:ascii="Times New Roman" w:hAnsi="Times New Roman" w:cs="Times New Roman"/>
          <w:sz w:val="20"/>
          <w:szCs w:val="28"/>
        </w:rPr>
        <w:t>В этих и других результатах сообщается о стандартных отклонениях выборки в виде средних значений; для стандартных ошибок средних значений эти отклонения необходимо разделить на квадратный корень из числа моделирования, √500 = 22-361.</w:t>
      </w:r>
    </w:p>
    <w:p w:rsidR="00C622AA" w:rsidRDefault="00C622AA" w:rsidP="00F07D47">
      <w:pPr>
        <w:spacing w:after="0"/>
        <w:ind w:firstLine="709"/>
        <w:jc w:val="both"/>
        <w:rPr>
          <w:rFonts w:ascii="Times New Roman" w:hAnsi="Times New Roman" w:cs="Times New Roman"/>
          <w:sz w:val="28"/>
          <w:szCs w:val="28"/>
        </w:rPr>
      </w:pPr>
      <w:bookmarkStart w:id="1" w:name="_MON_1655696349"/>
      <w:bookmarkEnd w:id="1"/>
    </w:p>
    <w:p w:rsidR="00C46980" w:rsidRPr="004414F9" w:rsidRDefault="00037199" w:rsidP="00F07D47">
      <w:pPr>
        <w:spacing w:after="0"/>
        <w:ind w:firstLine="709"/>
        <w:jc w:val="center"/>
        <w:rPr>
          <w:rFonts w:ascii="Times New Roman" w:hAnsi="Times New Roman" w:cs="Times New Roman"/>
          <w:b/>
          <w:sz w:val="28"/>
          <w:szCs w:val="28"/>
        </w:rPr>
      </w:pPr>
      <w:r w:rsidRPr="004414F9">
        <w:rPr>
          <w:rFonts w:ascii="Times New Roman" w:hAnsi="Times New Roman" w:cs="Times New Roman"/>
          <w:b/>
          <w:sz w:val="28"/>
          <w:szCs w:val="28"/>
        </w:rPr>
        <w:t>3.2. Обмен печени с двумя трансплантатами</w:t>
      </w:r>
    </w:p>
    <w:p w:rsidR="00037199" w:rsidRPr="00037199" w:rsidRDefault="00037199" w:rsidP="00F07D47">
      <w:pPr>
        <w:spacing w:after="0"/>
        <w:ind w:firstLine="709"/>
        <w:jc w:val="both"/>
        <w:rPr>
          <w:rFonts w:ascii="Times New Roman" w:hAnsi="Times New Roman" w:cs="Times New Roman"/>
          <w:sz w:val="28"/>
          <w:szCs w:val="28"/>
        </w:rPr>
      </w:pPr>
      <w:r w:rsidRPr="00037199">
        <w:rPr>
          <w:rFonts w:ascii="Times New Roman" w:hAnsi="Times New Roman" w:cs="Times New Roman"/>
          <w:sz w:val="28"/>
          <w:szCs w:val="28"/>
        </w:rPr>
        <w:t>Для моделирования обмена двух трансплантатов печени мы используем характеристики популяции</w:t>
      </w:r>
      <w:r w:rsidR="004414F9">
        <w:rPr>
          <w:rFonts w:ascii="Times New Roman" w:hAnsi="Times New Roman" w:cs="Times New Roman"/>
          <w:sz w:val="28"/>
          <w:szCs w:val="28"/>
        </w:rPr>
        <w:t xml:space="preserve"> Южной Кореи (см. Таблицу III)</w:t>
      </w:r>
      <w:r w:rsidRPr="000F1F05">
        <w:rPr>
          <w:rFonts w:ascii="Times New Roman" w:hAnsi="Times New Roman" w:cs="Times New Roman"/>
          <w:sz w:val="28"/>
          <w:szCs w:val="28"/>
          <w:vertAlign w:val="superscript"/>
        </w:rPr>
        <w:t>12</w:t>
      </w:r>
      <w:r w:rsidR="004414F9">
        <w:rPr>
          <w:rFonts w:ascii="Times New Roman" w:hAnsi="Times New Roman" w:cs="Times New Roman"/>
          <w:sz w:val="28"/>
          <w:szCs w:val="28"/>
        </w:rPr>
        <w:t>.</w:t>
      </w:r>
      <w:r w:rsidRPr="00037199">
        <w:rPr>
          <w:rFonts w:ascii="Times New Roman" w:hAnsi="Times New Roman" w:cs="Times New Roman"/>
          <w:sz w:val="28"/>
          <w:szCs w:val="28"/>
        </w:rPr>
        <w:t xml:space="preserve"> Те же статистические данные используются для моделирования обмена SLK в </w:t>
      </w:r>
      <w:r w:rsidR="004414F9">
        <w:rPr>
          <w:rFonts w:ascii="Times New Roman" w:hAnsi="Times New Roman" w:cs="Times New Roman"/>
          <w:sz w:val="28"/>
          <w:szCs w:val="28"/>
        </w:rPr>
        <w:t xml:space="preserve">приложении </w:t>
      </w:r>
      <w:r w:rsidRPr="00037199">
        <w:rPr>
          <w:rFonts w:ascii="Times New Roman" w:hAnsi="Times New Roman" w:cs="Times New Roman"/>
          <w:sz w:val="28"/>
          <w:szCs w:val="28"/>
        </w:rPr>
        <w:t xml:space="preserve">C к </w:t>
      </w:r>
      <w:r w:rsidR="000F1F05">
        <w:rPr>
          <w:rFonts w:ascii="Times New Roman" w:hAnsi="Times New Roman" w:cs="Times New Roman"/>
          <w:sz w:val="28"/>
          <w:szCs w:val="28"/>
        </w:rPr>
        <w:t>д</w:t>
      </w:r>
      <w:r w:rsidRPr="00037199">
        <w:rPr>
          <w:rFonts w:ascii="Times New Roman" w:hAnsi="Times New Roman" w:cs="Times New Roman"/>
          <w:sz w:val="28"/>
          <w:szCs w:val="28"/>
        </w:rPr>
        <w:t>ополнительному материалу.</w:t>
      </w:r>
    </w:p>
    <w:p w:rsidR="00037199" w:rsidRPr="00037199" w:rsidRDefault="00037199" w:rsidP="00F07D47">
      <w:pPr>
        <w:spacing w:after="0"/>
        <w:ind w:firstLine="709"/>
        <w:jc w:val="both"/>
        <w:rPr>
          <w:rFonts w:ascii="Times New Roman" w:hAnsi="Times New Roman" w:cs="Times New Roman"/>
          <w:sz w:val="28"/>
          <w:szCs w:val="28"/>
        </w:rPr>
      </w:pPr>
      <w:r w:rsidRPr="00037199">
        <w:rPr>
          <w:rFonts w:ascii="Times New Roman" w:hAnsi="Times New Roman" w:cs="Times New Roman"/>
          <w:sz w:val="28"/>
          <w:szCs w:val="28"/>
        </w:rPr>
        <w:t xml:space="preserve">Мы ограничиваем наше внимание только трансплантацией левой доли, процедура, которая является значительно более безопасной для донора, чем </w:t>
      </w:r>
      <w:r w:rsidRPr="00037199">
        <w:rPr>
          <w:rFonts w:ascii="Times New Roman" w:hAnsi="Times New Roman" w:cs="Times New Roman"/>
          <w:sz w:val="28"/>
          <w:szCs w:val="28"/>
        </w:rPr>
        <w:lastRenderedPageBreak/>
        <w:t xml:space="preserve">трансплантация правой доли. Моменты распределения объема левой доли печени </w:t>
      </w:r>
      <w:r w:rsidR="000F1F05">
        <w:rPr>
          <w:rFonts w:ascii="Times New Roman" w:hAnsi="Times New Roman" w:cs="Times New Roman"/>
          <w:sz w:val="28"/>
          <w:szCs w:val="28"/>
        </w:rPr>
        <w:t>для взрослых корейцев</w:t>
      </w:r>
      <w:r w:rsidRPr="00037199">
        <w:rPr>
          <w:rFonts w:ascii="Times New Roman" w:hAnsi="Times New Roman" w:cs="Times New Roman"/>
          <w:sz w:val="28"/>
          <w:szCs w:val="28"/>
        </w:rPr>
        <w:t xml:space="preserve"> приведены в </w:t>
      </w:r>
      <w:proofErr w:type="spellStart"/>
      <w:r w:rsidRPr="00037199">
        <w:rPr>
          <w:rFonts w:ascii="Times New Roman" w:hAnsi="Times New Roman" w:cs="Times New Roman"/>
          <w:sz w:val="28"/>
          <w:szCs w:val="28"/>
        </w:rPr>
        <w:t>Um</w:t>
      </w:r>
      <w:proofErr w:type="spellEnd"/>
      <w:r w:rsidRPr="00037199">
        <w:rPr>
          <w:rFonts w:ascii="Times New Roman" w:hAnsi="Times New Roman" w:cs="Times New Roman"/>
          <w:sz w:val="28"/>
          <w:szCs w:val="28"/>
        </w:rPr>
        <w:t xml:space="preserve"> </w:t>
      </w:r>
      <w:proofErr w:type="spellStart"/>
      <w:r w:rsidRPr="00037199">
        <w:rPr>
          <w:rFonts w:ascii="Times New Roman" w:hAnsi="Times New Roman" w:cs="Times New Roman"/>
          <w:sz w:val="28"/>
          <w:szCs w:val="28"/>
        </w:rPr>
        <w:t>et</w:t>
      </w:r>
      <w:proofErr w:type="spellEnd"/>
      <w:r w:rsidRPr="00037199">
        <w:rPr>
          <w:rFonts w:ascii="Times New Roman" w:hAnsi="Times New Roman" w:cs="Times New Roman"/>
          <w:sz w:val="28"/>
          <w:szCs w:val="28"/>
        </w:rPr>
        <w:t xml:space="preserve"> </w:t>
      </w:r>
      <w:proofErr w:type="spellStart"/>
      <w:r w:rsidRPr="00037199">
        <w:rPr>
          <w:rFonts w:ascii="Times New Roman" w:hAnsi="Times New Roman" w:cs="Times New Roman"/>
          <w:sz w:val="28"/>
          <w:szCs w:val="28"/>
        </w:rPr>
        <w:t>al</w:t>
      </w:r>
      <w:proofErr w:type="spellEnd"/>
      <w:r w:rsidRPr="00037199">
        <w:rPr>
          <w:rFonts w:ascii="Times New Roman" w:hAnsi="Times New Roman" w:cs="Times New Roman"/>
          <w:sz w:val="28"/>
          <w:szCs w:val="28"/>
        </w:rPr>
        <w:t>. (2015) (см. Таблицу III).</w:t>
      </w:r>
    </w:p>
    <w:p w:rsidR="00037199" w:rsidRPr="00037199" w:rsidRDefault="00037199" w:rsidP="00F07D47">
      <w:pPr>
        <w:spacing w:after="0"/>
        <w:ind w:firstLine="709"/>
        <w:jc w:val="both"/>
        <w:rPr>
          <w:rFonts w:ascii="Times New Roman" w:hAnsi="Times New Roman" w:cs="Times New Roman"/>
          <w:sz w:val="28"/>
          <w:szCs w:val="28"/>
        </w:rPr>
      </w:pPr>
      <w:r w:rsidRPr="00037199">
        <w:rPr>
          <w:rFonts w:ascii="Times New Roman" w:hAnsi="Times New Roman" w:cs="Times New Roman"/>
          <w:sz w:val="28"/>
          <w:szCs w:val="28"/>
        </w:rPr>
        <w:t>Мы случайным образом устанавливаем объем трансплантата для каждого донора, используя эти параметры. Мы рассматриваем следующий сценарий моделирования в указанном порядке, поскольку трансплантаты печени с двумя трансплантатами рассматриваются только в том случае, если не удается найти подходящего донора с одним трансплантатом:</w:t>
      </w:r>
    </w:p>
    <w:p w:rsidR="00037199" w:rsidRPr="00037199" w:rsidRDefault="00037199" w:rsidP="00F07D47">
      <w:pPr>
        <w:spacing w:after="0"/>
        <w:ind w:firstLine="709"/>
        <w:jc w:val="both"/>
        <w:rPr>
          <w:rFonts w:ascii="Times New Roman" w:hAnsi="Times New Roman" w:cs="Times New Roman"/>
          <w:sz w:val="28"/>
          <w:szCs w:val="28"/>
        </w:rPr>
      </w:pPr>
      <w:r w:rsidRPr="00037199">
        <w:rPr>
          <w:rFonts w:ascii="Times New Roman" w:hAnsi="Times New Roman" w:cs="Times New Roman"/>
          <w:sz w:val="28"/>
          <w:szCs w:val="28"/>
        </w:rPr>
        <w:t xml:space="preserve">1. Если по крайней мере один из доноров пациента совместим с группой крови, и его объем трансплантата составляет по меньшей мере 40% от объема печени пациента, то пациент получает трансплантат непосредственно от этого совместимого донора (обозначается как </w:t>
      </w:r>
      <w:proofErr w:type="gramStart"/>
      <w:r w:rsidRPr="00037199">
        <w:rPr>
          <w:rFonts w:ascii="Times New Roman" w:hAnsi="Times New Roman" w:cs="Times New Roman"/>
          <w:sz w:val="28"/>
          <w:szCs w:val="28"/>
        </w:rPr>
        <w:t>« 1</w:t>
      </w:r>
      <w:proofErr w:type="gramEnd"/>
      <w:r w:rsidRPr="00037199">
        <w:rPr>
          <w:rFonts w:ascii="Times New Roman" w:hAnsi="Times New Roman" w:cs="Times New Roman"/>
          <w:sz w:val="28"/>
          <w:szCs w:val="28"/>
        </w:rPr>
        <w:t>-донорский прямой »сценарий).</w:t>
      </w:r>
    </w:p>
    <w:p w:rsidR="00037199" w:rsidRDefault="00037199" w:rsidP="00F07D47">
      <w:pPr>
        <w:spacing w:after="0"/>
        <w:ind w:firstLine="709"/>
        <w:jc w:val="both"/>
        <w:rPr>
          <w:rFonts w:ascii="Times New Roman" w:hAnsi="Times New Roman" w:cs="Times New Roman"/>
          <w:sz w:val="28"/>
          <w:szCs w:val="28"/>
        </w:rPr>
      </w:pPr>
      <w:r w:rsidRPr="00037199">
        <w:rPr>
          <w:rFonts w:ascii="Times New Roman" w:hAnsi="Times New Roman" w:cs="Times New Roman"/>
          <w:sz w:val="28"/>
          <w:szCs w:val="28"/>
        </w:rPr>
        <w:t>2. Оставшиеся пациенты и их доноры участвуют в оптимальной программе «обмена 1 донором». Мы используем тот же критерий, что и выше, для определения совместимости между любым пациентом и любым донором в пуле обмена с 1 донором. В частности, пациенты образуют двухсторонние (или двух- и трехсторонние) обмены, в ходе которых каждый пациент получает трансплантат, который составляет не менее 40% объема ее печени, от совместимого с группой крови донора другого пациента в том же обмене.</w:t>
      </w:r>
    </w:p>
    <w:p w:rsidR="000F1F05" w:rsidRPr="00F6722F" w:rsidRDefault="000F1F05" w:rsidP="00F07D47">
      <w:pPr>
        <w:spacing w:after="0"/>
        <w:ind w:firstLine="709"/>
        <w:jc w:val="both"/>
        <w:rPr>
          <w:rFonts w:ascii="Times New Roman" w:hAnsi="Times New Roman" w:cs="Times New Roman"/>
          <w:szCs w:val="28"/>
        </w:rPr>
      </w:pPr>
      <w:r w:rsidRPr="00F6722F">
        <w:rPr>
          <w:rFonts w:ascii="Times New Roman" w:hAnsi="Times New Roman" w:cs="Times New Roman"/>
          <w:szCs w:val="28"/>
          <w:vertAlign w:val="superscript"/>
        </w:rPr>
        <w:t>12</w:t>
      </w:r>
      <w:r w:rsidRPr="00F6722F">
        <w:rPr>
          <w:rFonts w:ascii="Times New Roman" w:hAnsi="Times New Roman" w:cs="Times New Roman"/>
          <w:szCs w:val="28"/>
        </w:rPr>
        <w:t xml:space="preserve"> Существует предвзятое отношение к использованию гендерного распределения тех, кто получает трансплантаты </w:t>
      </w:r>
      <w:proofErr w:type="gramStart"/>
      <w:r w:rsidRPr="00F6722F">
        <w:rPr>
          <w:rFonts w:ascii="Times New Roman" w:hAnsi="Times New Roman" w:cs="Times New Roman"/>
          <w:szCs w:val="28"/>
        </w:rPr>
        <w:t>и</w:t>
      </w:r>
      <w:proofErr w:type="gramEnd"/>
      <w:r w:rsidRPr="00F6722F">
        <w:rPr>
          <w:rFonts w:ascii="Times New Roman" w:hAnsi="Times New Roman" w:cs="Times New Roman"/>
          <w:szCs w:val="28"/>
        </w:rPr>
        <w:t xml:space="preserve"> кто делает пожертвования, вместо тех, кому нужны трансплантаты и кто добровольно делает пожертвование. Мы используем первые в наших симуляциях, потому что это лучшие общедоступные данные, и мы не хотели рассуждать об основных моделях заболеваний и поведенческих пожертвований, которые генерируют последние статистические данные. </w:t>
      </w:r>
    </w:p>
    <w:p w:rsidR="000F1F05" w:rsidRDefault="000F1F05" w:rsidP="00F07D47">
      <w:pPr>
        <w:spacing w:after="0"/>
        <w:ind w:firstLine="709"/>
        <w:jc w:val="both"/>
        <w:rPr>
          <w:rFonts w:ascii="Times New Roman" w:hAnsi="Times New Roman" w:cs="Times New Roman"/>
          <w:szCs w:val="28"/>
        </w:rPr>
      </w:pPr>
      <w:r w:rsidRPr="00F6722F">
        <w:rPr>
          <w:rFonts w:ascii="Times New Roman" w:hAnsi="Times New Roman" w:cs="Times New Roman"/>
          <w:szCs w:val="28"/>
          <w:vertAlign w:val="superscript"/>
        </w:rPr>
        <w:t>13</w:t>
      </w:r>
      <w:r w:rsidRPr="00F6722F">
        <w:rPr>
          <w:rFonts w:ascii="Times New Roman" w:hAnsi="Times New Roman" w:cs="Times New Roman"/>
          <w:szCs w:val="28"/>
        </w:rPr>
        <w:t xml:space="preserve"> При формировании групп пациентов мы предполагаем, что каждый пациент связан с двумя живыми донорами. Мы определяем группу крови, пол и рост для пациентов и их доноров независимо и случайным образом. Затем мы используем следующую формулу определения веса как функцию роста: w = </w:t>
      </w:r>
      <w:proofErr w:type="spellStart"/>
      <w:r w:rsidRPr="00F6722F">
        <w:rPr>
          <w:rFonts w:ascii="Times New Roman" w:hAnsi="Times New Roman" w:cs="Times New Roman"/>
          <w:szCs w:val="28"/>
        </w:rPr>
        <w:t>ah</w:t>
      </w:r>
      <w:r w:rsidRPr="00F6722F">
        <w:rPr>
          <w:rFonts w:ascii="Times New Roman" w:hAnsi="Times New Roman" w:cs="Times New Roman"/>
          <w:szCs w:val="28"/>
          <w:vertAlign w:val="superscript"/>
        </w:rPr>
        <w:t>b</w:t>
      </w:r>
      <w:proofErr w:type="spellEnd"/>
      <w:r w:rsidRPr="00F6722F">
        <w:rPr>
          <w:rFonts w:ascii="Times New Roman" w:hAnsi="Times New Roman" w:cs="Times New Roman"/>
          <w:szCs w:val="28"/>
        </w:rPr>
        <w:t xml:space="preserve">, где w - вес в кг, h - рост в метрах, а константы a и b задаются как a = 26,58, b = 1,92 для мужчин и a = 32,79, b = 1,45 для женщин (Коллективная группа по разнообразным популяциям (2005)). Это лучшая формула, которую мы могли бы найти в отношении веса к росту у людей в этом отношении. Этот документ не сообщает доверительные интервалы; поэтому мы не могли использовать стохастический процесс для генерации весов. Площадь поверхности тела (BSA в м2) человека определяется по формуле </w:t>
      </w:r>
      <w:proofErr w:type="spellStart"/>
      <w:r w:rsidRPr="00F6722F">
        <w:rPr>
          <w:rFonts w:ascii="Times New Roman" w:hAnsi="Times New Roman" w:cs="Times New Roman"/>
          <w:szCs w:val="28"/>
        </w:rPr>
        <w:t>Мостеллара</w:t>
      </w:r>
      <w:proofErr w:type="spellEnd"/>
      <w:r w:rsidRPr="00F6722F">
        <w:rPr>
          <w:rFonts w:ascii="Times New Roman" w:hAnsi="Times New Roman" w:cs="Times New Roman"/>
          <w:szCs w:val="28"/>
        </w:rPr>
        <w:t xml:space="preserve">, приведенной в </w:t>
      </w:r>
      <w:proofErr w:type="spellStart"/>
      <w:r w:rsidRPr="00F6722F">
        <w:rPr>
          <w:rFonts w:ascii="Times New Roman" w:hAnsi="Times New Roman" w:cs="Times New Roman"/>
          <w:szCs w:val="28"/>
        </w:rPr>
        <w:t>Um</w:t>
      </w:r>
      <w:proofErr w:type="spellEnd"/>
      <w:r w:rsidRPr="00F6722F">
        <w:rPr>
          <w:rFonts w:ascii="Times New Roman" w:hAnsi="Times New Roman" w:cs="Times New Roman"/>
          <w:szCs w:val="28"/>
        </w:rPr>
        <w:t xml:space="preserve"> </w:t>
      </w:r>
      <w:proofErr w:type="spellStart"/>
      <w:r w:rsidRPr="00F6722F">
        <w:rPr>
          <w:rFonts w:ascii="Times New Roman" w:hAnsi="Times New Roman" w:cs="Times New Roman"/>
          <w:szCs w:val="28"/>
        </w:rPr>
        <w:t>et</w:t>
      </w:r>
      <w:proofErr w:type="spellEnd"/>
      <w:r w:rsidRPr="00F6722F">
        <w:rPr>
          <w:rFonts w:ascii="Times New Roman" w:hAnsi="Times New Roman" w:cs="Times New Roman"/>
          <w:szCs w:val="28"/>
        </w:rPr>
        <w:t xml:space="preserve"> </w:t>
      </w:r>
      <w:proofErr w:type="spellStart"/>
      <w:r w:rsidRPr="00F6722F">
        <w:rPr>
          <w:rFonts w:ascii="Times New Roman" w:hAnsi="Times New Roman" w:cs="Times New Roman"/>
          <w:szCs w:val="28"/>
        </w:rPr>
        <w:t>al</w:t>
      </w:r>
      <w:proofErr w:type="spellEnd"/>
      <w:r w:rsidRPr="00F6722F">
        <w:rPr>
          <w:rFonts w:ascii="Times New Roman" w:hAnsi="Times New Roman" w:cs="Times New Roman"/>
          <w:szCs w:val="28"/>
        </w:rPr>
        <w:t>. (2015) как BSA = √</w:t>
      </w:r>
      <w:proofErr w:type="spellStart"/>
      <w:r w:rsidRPr="00F6722F">
        <w:rPr>
          <w:rFonts w:ascii="Times New Roman" w:hAnsi="Times New Roman" w:cs="Times New Roman"/>
          <w:szCs w:val="28"/>
        </w:rPr>
        <w:t>hw</w:t>
      </w:r>
      <w:proofErr w:type="spellEnd"/>
      <w:r w:rsidRPr="00F6722F">
        <w:rPr>
          <w:rFonts w:ascii="Times New Roman" w:hAnsi="Times New Roman" w:cs="Times New Roman"/>
          <w:szCs w:val="28"/>
        </w:rPr>
        <w:t xml:space="preserve">/6 </w:t>
      </w:r>
      <w:proofErr w:type="spellStart"/>
      <w:r w:rsidRPr="00F6722F">
        <w:rPr>
          <w:rFonts w:ascii="Times New Roman" w:hAnsi="Times New Roman" w:cs="Times New Roman"/>
          <w:szCs w:val="28"/>
        </w:rPr>
        <w:t>м.кв</w:t>
      </w:r>
      <w:proofErr w:type="spellEnd"/>
      <w:r w:rsidRPr="00F6722F">
        <w:rPr>
          <w:rFonts w:ascii="Times New Roman" w:hAnsi="Times New Roman" w:cs="Times New Roman"/>
          <w:szCs w:val="28"/>
        </w:rPr>
        <w:t>., а объем печени (</w:t>
      </w:r>
      <w:r w:rsidRPr="00F6722F">
        <w:rPr>
          <w:rFonts w:ascii="Times New Roman" w:hAnsi="Times New Roman" w:cs="Times New Roman"/>
          <w:szCs w:val="28"/>
          <w:lang w:val="en-US"/>
        </w:rPr>
        <w:t>l</w:t>
      </w:r>
      <w:r w:rsidRPr="00F6722F">
        <w:rPr>
          <w:rFonts w:ascii="Times New Roman" w:hAnsi="Times New Roman" w:cs="Times New Roman"/>
          <w:szCs w:val="28"/>
          <w:vertAlign w:val="subscript"/>
          <w:lang w:val="en-US"/>
        </w:rPr>
        <w:t>v</w:t>
      </w:r>
      <w:r w:rsidRPr="00F6722F">
        <w:rPr>
          <w:rFonts w:ascii="Times New Roman" w:hAnsi="Times New Roman" w:cs="Times New Roman"/>
          <w:szCs w:val="28"/>
        </w:rPr>
        <w:t xml:space="preserve"> в мл) взрослых корейцев определяется по расчетной формуле </w:t>
      </w:r>
      <w:proofErr w:type="spellStart"/>
      <w:r w:rsidRPr="00F6722F">
        <w:rPr>
          <w:rFonts w:ascii="Times New Roman" w:hAnsi="Times New Roman" w:cs="Times New Roman"/>
          <w:szCs w:val="28"/>
        </w:rPr>
        <w:t>Um</w:t>
      </w:r>
      <w:proofErr w:type="spellEnd"/>
      <w:r w:rsidRPr="00F6722F">
        <w:rPr>
          <w:rFonts w:ascii="Times New Roman" w:hAnsi="Times New Roman" w:cs="Times New Roman"/>
          <w:szCs w:val="28"/>
        </w:rPr>
        <w:t xml:space="preserve"> </w:t>
      </w:r>
      <w:proofErr w:type="spellStart"/>
      <w:r w:rsidRPr="00F6722F">
        <w:rPr>
          <w:rFonts w:ascii="Times New Roman" w:hAnsi="Times New Roman" w:cs="Times New Roman"/>
          <w:szCs w:val="28"/>
        </w:rPr>
        <w:t>et</w:t>
      </w:r>
      <w:proofErr w:type="spellEnd"/>
      <w:r w:rsidRPr="00F6722F">
        <w:rPr>
          <w:rFonts w:ascii="Times New Roman" w:hAnsi="Times New Roman" w:cs="Times New Roman"/>
          <w:szCs w:val="28"/>
        </w:rPr>
        <w:t xml:space="preserve"> </w:t>
      </w:r>
      <w:proofErr w:type="spellStart"/>
      <w:r w:rsidRPr="00F6722F">
        <w:rPr>
          <w:rFonts w:ascii="Times New Roman" w:hAnsi="Times New Roman" w:cs="Times New Roman"/>
          <w:szCs w:val="28"/>
        </w:rPr>
        <w:t>al</w:t>
      </w:r>
      <w:proofErr w:type="spellEnd"/>
      <w:r w:rsidRPr="00F6722F">
        <w:rPr>
          <w:rFonts w:ascii="Times New Roman" w:hAnsi="Times New Roman" w:cs="Times New Roman"/>
          <w:szCs w:val="28"/>
        </w:rPr>
        <w:t>. (2</w:t>
      </w:r>
      <w:r w:rsidR="00F6722F" w:rsidRPr="00F6722F">
        <w:rPr>
          <w:rFonts w:ascii="Times New Roman" w:hAnsi="Times New Roman" w:cs="Times New Roman"/>
          <w:szCs w:val="28"/>
        </w:rPr>
        <w:t xml:space="preserve">015) как </w:t>
      </w:r>
      <w:proofErr w:type="spellStart"/>
      <w:r w:rsidR="00F6722F" w:rsidRPr="00F6722F">
        <w:rPr>
          <w:rFonts w:ascii="Times New Roman" w:hAnsi="Times New Roman" w:cs="Times New Roman"/>
          <w:szCs w:val="28"/>
        </w:rPr>
        <w:t>l</w:t>
      </w:r>
      <w:r w:rsidR="00F6722F" w:rsidRPr="00F6722F">
        <w:rPr>
          <w:rFonts w:ascii="Times New Roman" w:hAnsi="Times New Roman" w:cs="Times New Roman"/>
          <w:szCs w:val="28"/>
          <w:vertAlign w:val="subscript"/>
        </w:rPr>
        <w:t>v</w:t>
      </w:r>
      <w:proofErr w:type="spellEnd"/>
      <w:r w:rsidR="00F6722F" w:rsidRPr="00F6722F">
        <w:rPr>
          <w:rFonts w:ascii="Times New Roman" w:hAnsi="Times New Roman" w:cs="Times New Roman"/>
          <w:szCs w:val="28"/>
        </w:rPr>
        <w:t xml:space="preserve"> = 893.</w:t>
      </w:r>
      <w:r w:rsidRPr="00F6722F">
        <w:rPr>
          <w:rFonts w:ascii="Times New Roman" w:hAnsi="Times New Roman" w:cs="Times New Roman"/>
          <w:szCs w:val="28"/>
        </w:rPr>
        <w:t xml:space="preserve">485BSA </w:t>
      </w:r>
      <w:r w:rsidR="00F6722F" w:rsidRPr="00F6722F">
        <w:rPr>
          <w:rFonts w:ascii="Times New Roman" w:hAnsi="Times New Roman" w:cs="Times New Roman"/>
          <w:szCs w:val="28"/>
        </w:rPr>
        <w:t>–</w:t>
      </w:r>
      <w:r w:rsidRPr="00F6722F">
        <w:rPr>
          <w:rFonts w:ascii="Times New Roman" w:hAnsi="Times New Roman" w:cs="Times New Roman"/>
          <w:szCs w:val="28"/>
        </w:rPr>
        <w:t xml:space="preserve"> 439</w:t>
      </w:r>
      <w:r w:rsidR="00F6722F" w:rsidRPr="00F6722F">
        <w:rPr>
          <w:rFonts w:ascii="Times New Roman" w:hAnsi="Times New Roman" w:cs="Times New Roman"/>
          <w:szCs w:val="28"/>
        </w:rPr>
        <w:t>.</w:t>
      </w:r>
      <w:r w:rsidRPr="00F6722F">
        <w:rPr>
          <w:rFonts w:ascii="Times New Roman" w:hAnsi="Times New Roman" w:cs="Times New Roman"/>
          <w:szCs w:val="28"/>
        </w:rPr>
        <w:t>169.</w:t>
      </w:r>
    </w:p>
    <w:p w:rsidR="00F6722F" w:rsidRDefault="00F6722F" w:rsidP="00F07D47">
      <w:pPr>
        <w:spacing w:after="0"/>
        <w:ind w:firstLine="709"/>
        <w:jc w:val="both"/>
        <w:rPr>
          <w:rFonts w:ascii="Times New Roman" w:hAnsi="Times New Roman" w:cs="Times New Roman"/>
          <w:szCs w:val="28"/>
        </w:rPr>
      </w:pPr>
    </w:p>
    <w:p w:rsidR="00F6722F" w:rsidRDefault="00F6722F" w:rsidP="00F07D47">
      <w:pPr>
        <w:spacing w:after="0"/>
        <w:ind w:firstLine="709"/>
        <w:jc w:val="both"/>
        <w:rPr>
          <w:rFonts w:ascii="Times New Roman" w:hAnsi="Times New Roman" w:cs="Times New Roman"/>
          <w:sz w:val="28"/>
          <w:szCs w:val="28"/>
        </w:rPr>
      </w:pPr>
      <w:r w:rsidRPr="00F6722F">
        <w:rPr>
          <w:rFonts w:ascii="Times New Roman" w:hAnsi="Times New Roman" w:cs="Times New Roman"/>
          <w:sz w:val="28"/>
          <w:szCs w:val="28"/>
        </w:rPr>
        <w:t>Итоговая статистика для двойной трансплантации. Моделирование на основании населения южной Кореи.</w:t>
      </w:r>
    </w:p>
    <w:p w:rsidR="006D52F3" w:rsidRPr="00F6722F" w:rsidRDefault="006D52F3"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Таблица 3.</w:t>
      </w:r>
    </w:p>
    <w:p w:rsidR="00F6722F" w:rsidRDefault="00F6722F" w:rsidP="00F07D47">
      <w:pPr>
        <w:spacing w:after="0"/>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445"/>
        <w:gridCol w:w="4205"/>
      </w:tblGrid>
      <w:tr w:rsidR="006D52F3" w:rsidTr="006D52F3">
        <w:tc>
          <w:tcPr>
            <w:tcW w:w="7650" w:type="dxa"/>
            <w:gridSpan w:val="2"/>
          </w:tcPr>
          <w:p w:rsidR="006D52F3" w:rsidRDefault="006D52F3" w:rsidP="00D2031A">
            <w:pPr>
              <w:jc w:val="center"/>
              <w:rPr>
                <w:rFonts w:ascii="Times New Roman" w:hAnsi="Times New Roman" w:cs="Times New Roman"/>
                <w:sz w:val="28"/>
                <w:szCs w:val="28"/>
              </w:rPr>
            </w:pPr>
            <w:r w:rsidRPr="006D52F3">
              <w:rPr>
                <w:rFonts w:ascii="Times New Roman" w:hAnsi="Times New Roman" w:cs="Times New Roman"/>
                <w:sz w:val="28"/>
                <w:szCs w:val="28"/>
              </w:rPr>
              <w:t>Получатели пожертвований живой печени в 2010–2014 гг.</w:t>
            </w:r>
          </w:p>
        </w:tc>
      </w:tr>
      <w:tr w:rsidR="006D52F3" w:rsidTr="006D52F3">
        <w:tc>
          <w:tcPr>
            <w:tcW w:w="344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Женщины</w:t>
            </w:r>
          </w:p>
        </w:tc>
        <w:tc>
          <w:tcPr>
            <w:tcW w:w="420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1492 (34,55%)</w:t>
            </w:r>
          </w:p>
        </w:tc>
      </w:tr>
      <w:tr w:rsidR="006D52F3" w:rsidTr="006D52F3">
        <w:tc>
          <w:tcPr>
            <w:tcW w:w="344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Мужчины</w:t>
            </w:r>
          </w:p>
        </w:tc>
        <w:tc>
          <w:tcPr>
            <w:tcW w:w="420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2826 (64,45%)</w:t>
            </w:r>
          </w:p>
        </w:tc>
      </w:tr>
      <w:tr w:rsidR="006D52F3" w:rsidRPr="006D52F3" w:rsidTr="006D52F3">
        <w:tc>
          <w:tcPr>
            <w:tcW w:w="3445" w:type="dxa"/>
          </w:tcPr>
          <w:p w:rsidR="006D52F3" w:rsidRPr="006D52F3" w:rsidRDefault="006D52F3" w:rsidP="00D2031A">
            <w:pPr>
              <w:jc w:val="both"/>
              <w:rPr>
                <w:rFonts w:ascii="Times New Roman" w:hAnsi="Times New Roman" w:cs="Times New Roman"/>
                <w:b/>
                <w:sz w:val="28"/>
                <w:szCs w:val="28"/>
              </w:rPr>
            </w:pPr>
            <w:r w:rsidRPr="006D52F3">
              <w:rPr>
                <w:rFonts w:ascii="Times New Roman" w:hAnsi="Times New Roman" w:cs="Times New Roman"/>
                <w:b/>
                <w:sz w:val="28"/>
                <w:szCs w:val="28"/>
              </w:rPr>
              <w:t>ВСЕГО</w:t>
            </w:r>
          </w:p>
        </w:tc>
        <w:tc>
          <w:tcPr>
            <w:tcW w:w="4205" w:type="dxa"/>
          </w:tcPr>
          <w:p w:rsidR="006D52F3" w:rsidRPr="006D52F3" w:rsidRDefault="006D52F3" w:rsidP="00D2031A">
            <w:pPr>
              <w:jc w:val="both"/>
              <w:rPr>
                <w:rFonts w:ascii="Times New Roman" w:hAnsi="Times New Roman" w:cs="Times New Roman"/>
                <w:b/>
                <w:sz w:val="28"/>
                <w:szCs w:val="28"/>
              </w:rPr>
            </w:pPr>
            <w:r w:rsidRPr="006D52F3">
              <w:rPr>
                <w:rFonts w:ascii="Times New Roman" w:hAnsi="Times New Roman" w:cs="Times New Roman"/>
                <w:b/>
                <w:sz w:val="28"/>
                <w:szCs w:val="28"/>
              </w:rPr>
              <w:t>4318 (100%)</w:t>
            </w:r>
          </w:p>
        </w:tc>
      </w:tr>
      <w:tr w:rsidR="006D52F3" w:rsidTr="004E7F0C">
        <w:tc>
          <w:tcPr>
            <w:tcW w:w="7650" w:type="dxa"/>
            <w:gridSpan w:val="2"/>
          </w:tcPr>
          <w:p w:rsidR="006D52F3" w:rsidRDefault="006D52F3" w:rsidP="00D2031A">
            <w:pPr>
              <w:jc w:val="center"/>
              <w:rPr>
                <w:rFonts w:ascii="Times New Roman" w:hAnsi="Times New Roman" w:cs="Times New Roman"/>
                <w:sz w:val="28"/>
                <w:szCs w:val="28"/>
              </w:rPr>
            </w:pPr>
            <w:r w:rsidRPr="006D52F3">
              <w:rPr>
                <w:rFonts w:ascii="Times New Roman" w:hAnsi="Times New Roman" w:cs="Times New Roman"/>
                <w:sz w:val="28"/>
                <w:szCs w:val="28"/>
              </w:rPr>
              <w:t>Живые доноры печени в 2010–2014 гг.</w:t>
            </w:r>
          </w:p>
        </w:tc>
      </w:tr>
      <w:tr w:rsidR="006D52F3" w:rsidTr="006D52F3">
        <w:tc>
          <w:tcPr>
            <w:tcW w:w="344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Женщины</w:t>
            </w:r>
          </w:p>
        </w:tc>
        <w:tc>
          <w:tcPr>
            <w:tcW w:w="420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1149 (26,61%)</w:t>
            </w:r>
          </w:p>
        </w:tc>
      </w:tr>
      <w:tr w:rsidR="006D52F3" w:rsidTr="006D52F3">
        <w:tc>
          <w:tcPr>
            <w:tcW w:w="344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Мужчины</w:t>
            </w:r>
          </w:p>
        </w:tc>
        <w:tc>
          <w:tcPr>
            <w:tcW w:w="4205" w:type="dxa"/>
          </w:tcPr>
          <w:p w:rsidR="006D52F3" w:rsidRDefault="006D52F3" w:rsidP="00D2031A">
            <w:pPr>
              <w:jc w:val="both"/>
              <w:rPr>
                <w:rFonts w:ascii="Times New Roman" w:hAnsi="Times New Roman" w:cs="Times New Roman"/>
                <w:sz w:val="28"/>
                <w:szCs w:val="28"/>
              </w:rPr>
            </w:pPr>
            <w:r>
              <w:rPr>
                <w:rFonts w:ascii="Times New Roman" w:hAnsi="Times New Roman" w:cs="Times New Roman"/>
                <w:sz w:val="28"/>
                <w:szCs w:val="28"/>
              </w:rPr>
              <w:t>3169 (73,39%)</w:t>
            </w:r>
          </w:p>
        </w:tc>
      </w:tr>
      <w:tr w:rsidR="006D52F3" w:rsidRPr="006D52F3" w:rsidTr="006D52F3">
        <w:tc>
          <w:tcPr>
            <w:tcW w:w="3445" w:type="dxa"/>
          </w:tcPr>
          <w:p w:rsidR="006D52F3" w:rsidRPr="006D52F3" w:rsidRDefault="006D52F3" w:rsidP="00D2031A">
            <w:pPr>
              <w:jc w:val="both"/>
              <w:rPr>
                <w:rFonts w:ascii="Times New Roman" w:hAnsi="Times New Roman" w:cs="Times New Roman"/>
                <w:b/>
                <w:sz w:val="28"/>
                <w:szCs w:val="28"/>
              </w:rPr>
            </w:pPr>
            <w:r w:rsidRPr="006D52F3">
              <w:rPr>
                <w:rFonts w:ascii="Times New Roman" w:hAnsi="Times New Roman" w:cs="Times New Roman"/>
                <w:b/>
                <w:sz w:val="28"/>
                <w:szCs w:val="28"/>
              </w:rPr>
              <w:t>ВСЕГО</w:t>
            </w:r>
          </w:p>
        </w:tc>
        <w:tc>
          <w:tcPr>
            <w:tcW w:w="4205" w:type="dxa"/>
          </w:tcPr>
          <w:p w:rsidR="006D52F3" w:rsidRPr="006D52F3" w:rsidRDefault="006D52F3" w:rsidP="00D2031A">
            <w:pPr>
              <w:jc w:val="both"/>
              <w:rPr>
                <w:rFonts w:ascii="Times New Roman" w:hAnsi="Times New Roman" w:cs="Times New Roman"/>
                <w:b/>
                <w:sz w:val="28"/>
                <w:szCs w:val="28"/>
              </w:rPr>
            </w:pPr>
            <w:r w:rsidRPr="006D52F3">
              <w:rPr>
                <w:rFonts w:ascii="Times New Roman" w:hAnsi="Times New Roman" w:cs="Times New Roman"/>
                <w:b/>
                <w:sz w:val="28"/>
                <w:szCs w:val="28"/>
              </w:rPr>
              <w:t>4318 (100%)</w:t>
            </w:r>
          </w:p>
        </w:tc>
      </w:tr>
    </w:tbl>
    <w:p w:rsidR="006D52F3" w:rsidRDefault="006D52F3" w:rsidP="00D2031A">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445"/>
        <w:gridCol w:w="3446"/>
        <w:gridCol w:w="3446"/>
      </w:tblGrid>
      <w:tr w:rsidR="006D52F3" w:rsidTr="006D52F3">
        <w:tc>
          <w:tcPr>
            <w:tcW w:w="3445" w:type="dxa"/>
          </w:tcPr>
          <w:p w:rsidR="006D52F3" w:rsidRPr="00D2031A" w:rsidRDefault="006D52F3" w:rsidP="00D2031A">
            <w:pPr>
              <w:jc w:val="both"/>
              <w:rPr>
                <w:rFonts w:ascii="Times New Roman" w:hAnsi="Times New Roman" w:cs="Times New Roman"/>
                <w:sz w:val="28"/>
                <w:szCs w:val="28"/>
              </w:rPr>
            </w:pPr>
            <w:r w:rsidRPr="00D2031A">
              <w:rPr>
                <w:rFonts w:ascii="Times New Roman" w:hAnsi="Times New Roman" w:cs="Times New Roman"/>
                <w:sz w:val="28"/>
                <w:szCs w:val="28"/>
              </w:rPr>
              <w:lastRenderedPageBreak/>
              <w:t>Рост взрослого человека (см.)</w:t>
            </w:r>
          </w:p>
        </w:tc>
        <w:tc>
          <w:tcPr>
            <w:tcW w:w="3446" w:type="dxa"/>
          </w:tcPr>
          <w:p w:rsidR="006D52F3" w:rsidRPr="00D2031A" w:rsidRDefault="006D52F3" w:rsidP="00D2031A">
            <w:pPr>
              <w:jc w:val="both"/>
              <w:rPr>
                <w:rFonts w:ascii="Times New Roman" w:hAnsi="Times New Roman" w:cs="Times New Roman"/>
                <w:sz w:val="28"/>
                <w:szCs w:val="28"/>
              </w:rPr>
            </w:pPr>
          </w:p>
        </w:tc>
        <w:tc>
          <w:tcPr>
            <w:tcW w:w="3446" w:type="dxa"/>
          </w:tcPr>
          <w:p w:rsidR="006D52F3" w:rsidRPr="00D2031A" w:rsidRDefault="006D52F3" w:rsidP="00D2031A">
            <w:pPr>
              <w:jc w:val="both"/>
              <w:rPr>
                <w:rFonts w:ascii="Times New Roman" w:hAnsi="Times New Roman" w:cs="Times New Roman"/>
                <w:sz w:val="28"/>
                <w:szCs w:val="28"/>
              </w:rPr>
            </w:pPr>
          </w:p>
        </w:tc>
      </w:tr>
      <w:tr w:rsidR="006D52F3" w:rsidTr="006D52F3">
        <w:tc>
          <w:tcPr>
            <w:tcW w:w="3445" w:type="dxa"/>
          </w:tcPr>
          <w:p w:rsidR="006D52F3" w:rsidRPr="00D2031A" w:rsidRDefault="006D52F3" w:rsidP="00D2031A">
            <w:pPr>
              <w:jc w:val="both"/>
              <w:rPr>
                <w:rFonts w:ascii="Times New Roman" w:hAnsi="Times New Roman" w:cs="Times New Roman"/>
                <w:sz w:val="28"/>
                <w:szCs w:val="28"/>
              </w:rPr>
            </w:pPr>
            <w:r w:rsidRPr="00D2031A">
              <w:rPr>
                <w:rFonts w:ascii="Times New Roman" w:hAnsi="Times New Roman" w:cs="Times New Roman"/>
                <w:sz w:val="28"/>
                <w:szCs w:val="28"/>
              </w:rPr>
              <w:t>Женщины</w:t>
            </w:r>
          </w:p>
        </w:tc>
        <w:tc>
          <w:tcPr>
            <w:tcW w:w="3446" w:type="dxa"/>
          </w:tcPr>
          <w:p w:rsidR="006D52F3" w:rsidRPr="00D2031A" w:rsidRDefault="006D52F3" w:rsidP="00D2031A">
            <w:pPr>
              <w:jc w:val="center"/>
              <w:rPr>
                <w:rFonts w:ascii="Times New Roman" w:hAnsi="Times New Roman" w:cs="Times New Roman"/>
                <w:sz w:val="28"/>
                <w:szCs w:val="28"/>
              </w:rPr>
            </w:pPr>
            <w:r w:rsidRPr="00D2031A">
              <w:rPr>
                <w:rFonts w:ascii="Times New Roman" w:hAnsi="Times New Roman" w:cs="Times New Roman"/>
                <w:sz w:val="28"/>
                <w:szCs w:val="28"/>
              </w:rPr>
              <w:t>157.4</w:t>
            </w:r>
          </w:p>
        </w:tc>
        <w:tc>
          <w:tcPr>
            <w:tcW w:w="3446" w:type="dxa"/>
          </w:tcPr>
          <w:p w:rsidR="006D52F3" w:rsidRPr="00D2031A" w:rsidRDefault="006D52F3" w:rsidP="00D2031A">
            <w:pPr>
              <w:jc w:val="center"/>
              <w:rPr>
                <w:rFonts w:ascii="Times New Roman" w:hAnsi="Times New Roman" w:cs="Times New Roman"/>
                <w:sz w:val="28"/>
                <w:szCs w:val="28"/>
              </w:rPr>
            </w:pPr>
            <w:proofErr w:type="spellStart"/>
            <w:r w:rsidRPr="00D2031A">
              <w:rPr>
                <w:rFonts w:ascii="Times New Roman" w:hAnsi="Times New Roman" w:cs="Times New Roman"/>
                <w:sz w:val="28"/>
                <w:szCs w:val="28"/>
              </w:rPr>
              <w:t>Std</w:t>
            </w:r>
            <w:proofErr w:type="spellEnd"/>
            <w:r w:rsidRPr="00D2031A">
              <w:rPr>
                <w:rFonts w:ascii="Times New Roman" w:hAnsi="Times New Roman" w:cs="Times New Roman"/>
                <w:sz w:val="28"/>
                <w:szCs w:val="28"/>
              </w:rPr>
              <w:t xml:space="preserve"> </w:t>
            </w:r>
            <w:proofErr w:type="spellStart"/>
            <w:r w:rsidRPr="00D2031A">
              <w:rPr>
                <w:rFonts w:ascii="Times New Roman" w:hAnsi="Times New Roman" w:cs="Times New Roman"/>
                <w:sz w:val="28"/>
                <w:szCs w:val="28"/>
              </w:rPr>
              <w:t>Dev</w:t>
            </w:r>
            <w:proofErr w:type="spellEnd"/>
            <w:r w:rsidRPr="00D2031A">
              <w:rPr>
                <w:rFonts w:ascii="Times New Roman" w:hAnsi="Times New Roman" w:cs="Times New Roman"/>
                <w:sz w:val="28"/>
                <w:szCs w:val="28"/>
              </w:rPr>
              <w:t>: 5.99</w:t>
            </w:r>
          </w:p>
        </w:tc>
      </w:tr>
      <w:tr w:rsidR="006D52F3" w:rsidTr="006D52F3">
        <w:tc>
          <w:tcPr>
            <w:tcW w:w="3445" w:type="dxa"/>
          </w:tcPr>
          <w:p w:rsidR="006D52F3" w:rsidRPr="00D2031A" w:rsidRDefault="006D52F3" w:rsidP="00D2031A">
            <w:pPr>
              <w:jc w:val="both"/>
              <w:rPr>
                <w:rFonts w:ascii="Times New Roman" w:hAnsi="Times New Roman" w:cs="Times New Roman"/>
                <w:sz w:val="28"/>
                <w:szCs w:val="28"/>
              </w:rPr>
            </w:pPr>
            <w:r w:rsidRPr="00D2031A">
              <w:rPr>
                <w:rFonts w:ascii="Times New Roman" w:hAnsi="Times New Roman" w:cs="Times New Roman"/>
                <w:sz w:val="28"/>
                <w:szCs w:val="28"/>
              </w:rPr>
              <w:t>Мужчины</w:t>
            </w:r>
          </w:p>
        </w:tc>
        <w:tc>
          <w:tcPr>
            <w:tcW w:w="3446" w:type="dxa"/>
          </w:tcPr>
          <w:p w:rsidR="006D52F3" w:rsidRPr="00D2031A" w:rsidRDefault="006D52F3" w:rsidP="00D2031A">
            <w:pPr>
              <w:jc w:val="center"/>
              <w:rPr>
                <w:rFonts w:ascii="Times New Roman" w:hAnsi="Times New Roman" w:cs="Times New Roman"/>
                <w:sz w:val="28"/>
                <w:szCs w:val="28"/>
              </w:rPr>
            </w:pPr>
            <w:r w:rsidRPr="00D2031A">
              <w:rPr>
                <w:rFonts w:ascii="Times New Roman" w:hAnsi="Times New Roman" w:cs="Times New Roman"/>
                <w:sz w:val="28"/>
                <w:szCs w:val="28"/>
              </w:rPr>
              <w:t>170.7</w:t>
            </w:r>
          </w:p>
        </w:tc>
        <w:tc>
          <w:tcPr>
            <w:tcW w:w="3446" w:type="dxa"/>
          </w:tcPr>
          <w:p w:rsidR="006D52F3" w:rsidRPr="00D2031A" w:rsidRDefault="006D52F3" w:rsidP="00D2031A">
            <w:pPr>
              <w:jc w:val="center"/>
              <w:rPr>
                <w:rFonts w:ascii="Times New Roman" w:hAnsi="Times New Roman" w:cs="Times New Roman"/>
                <w:sz w:val="28"/>
                <w:szCs w:val="28"/>
              </w:rPr>
            </w:pPr>
            <w:proofErr w:type="spellStart"/>
            <w:r w:rsidRPr="00D2031A">
              <w:rPr>
                <w:rFonts w:ascii="Times New Roman" w:hAnsi="Times New Roman" w:cs="Times New Roman"/>
                <w:sz w:val="28"/>
                <w:szCs w:val="28"/>
              </w:rPr>
              <w:t>Std</w:t>
            </w:r>
            <w:proofErr w:type="spellEnd"/>
            <w:r w:rsidRPr="00D2031A">
              <w:rPr>
                <w:rFonts w:ascii="Times New Roman" w:hAnsi="Times New Roman" w:cs="Times New Roman"/>
                <w:sz w:val="28"/>
                <w:szCs w:val="28"/>
              </w:rPr>
              <w:t xml:space="preserve"> </w:t>
            </w:r>
            <w:proofErr w:type="spellStart"/>
            <w:r w:rsidRPr="00D2031A">
              <w:rPr>
                <w:rFonts w:ascii="Times New Roman" w:hAnsi="Times New Roman" w:cs="Times New Roman"/>
                <w:sz w:val="28"/>
                <w:szCs w:val="28"/>
              </w:rPr>
              <w:t>Dev</w:t>
            </w:r>
            <w:proofErr w:type="spellEnd"/>
            <w:r w:rsidRPr="00D2031A">
              <w:rPr>
                <w:rFonts w:ascii="Times New Roman" w:hAnsi="Times New Roman" w:cs="Times New Roman"/>
                <w:sz w:val="28"/>
                <w:szCs w:val="28"/>
              </w:rPr>
              <w:t>: 6.4</w:t>
            </w:r>
          </w:p>
        </w:tc>
      </w:tr>
      <w:tr w:rsidR="006D52F3" w:rsidTr="006D52F3">
        <w:tc>
          <w:tcPr>
            <w:tcW w:w="3445" w:type="dxa"/>
          </w:tcPr>
          <w:p w:rsidR="006D52F3" w:rsidRPr="00D2031A" w:rsidRDefault="006D52F3" w:rsidP="00D2031A">
            <w:pPr>
              <w:jc w:val="both"/>
              <w:rPr>
                <w:rFonts w:ascii="Times New Roman" w:hAnsi="Times New Roman" w:cs="Times New Roman"/>
                <w:sz w:val="28"/>
                <w:szCs w:val="28"/>
              </w:rPr>
            </w:pPr>
            <w:r w:rsidRPr="00D2031A">
              <w:rPr>
                <w:rFonts w:ascii="Times New Roman" w:hAnsi="Times New Roman" w:cs="Times New Roman"/>
                <w:sz w:val="28"/>
                <w:szCs w:val="28"/>
              </w:rPr>
              <w:t>Объем левой доли печени в процентах от целого</w:t>
            </w:r>
          </w:p>
        </w:tc>
        <w:tc>
          <w:tcPr>
            <w:tcW w:w="3446" w:type="dxa"/>
          </w:tcPr>
          <w:p w:rsidR="006D52F3" w:rsidRPr="00D2031A" w:rsidRDefault="006D52F3" w:rsidP="00D2031A">
            <w:pPr>
              <w:jc w:val="center"/>
              <w:rPr>
                <w:rFonts w:ascii="Times New Roman" w:hAnsi="Times New Roman" w:cs="Times New Roman"/>
                <w:sz w:val="28"/>
                <w:szCs w:val="28"/>
              </w:rPr>
            </w:pPr>
            <w:r w:rsidRPr="00D2031A">
              <w:rPr>
                <w:rFonts w:ascii="Times New Roman" w:hAnsi="Times New Roman" w:cs="Times New Roman"/>
                <w:sz w:val="28"/>
                <w:szCs w:val="28"/>
              </w:rPr>
              <w:t>34.7%</w:t>
            </w:r>
          </w:p>
        </w:tc>
        <w:tc>
          <w:tcPr>
            <w:tcW w:w="3446" w:type="dxa"/>
          </w:tcPr>
          <w:p w:rsidR="006D52F3" w:rsidRPr="00D2031A" w:rsidRDefault="006D52F3" w:rsidP="00D2031A">
            <w:pPr>
              <w:jc w:val="center"/>
              <w:rPr>
                <w:rFonts w:ascii="Times New Roman" w:hAnsi="Times New Roman" w:cs="Times New Roman"/>
                <w:sz w:val="28"/>
                <w:szCs w:val="28"/>
              </w:rPr>
            </w:pPr>
            <w:proofErr w:type="spellStart"/>
            <w:r w:rsidRPr="00D2031A">
              <w:rPr>
                <w:rFonts w:ascii="Times New Roman" w:hAnsi="Times New Roman" w:cs="Times New Roman"/>
                <w:sz w:val="28"/>
                <w:szCs w:val="28"/>
              </w:rPr>
              <w:t>Std</w:t>
            </w:r>
            <w:proofErr w:type="spellEnd"/>
            <w:r w:rsidRPr="00D2031A">
              <w:rPr>
                <w:rFonts w:ascii="Times New Roman" w:hAnsi="Times New Roman" w:cs="Times New Roman"/>
                <w:sz w:val="28"/>
                <w:szCs w:val="28"/>
              </w:rPr>
              <w:t xml:space="preserve"> </w:t>
            </w:r>
            <w:proofErr w:type="spellStart"/>
            <w:r w:rsidRPr="00D2031A">
              <w:rPr>
                <w:rFonts w:ascii="Times New Roman" w:hAnsi="Times New Roman" w:cs="Times New Roman"/>
                <w:sz w:val="28"/>
                <w:szCs w:val="28"/>
              </w:rPr>
              <w:t>Dev</w:t>
            </w:r>
            <w:proofErr w:type="spellEnd"/>
            <w:r w:rsidRPr="00D2031A">
              <w:rPr>
                <w:rFonts w:ascii="Times New Roman" w:hAnsi="Times New Roman" w:cs="Times New Roman"/>
                <w:sz w:val="28"/>
                <w:szCs w:val="28"/>
              </w:rPr>
              <w:t>: 3.9%</w:t>
            </w:r>
          </w:p>
        </w:tc>
      </w:tr>
    </w:tbl>
    <w:p w:rsidR="006D52F3" w:rsidRDefault="006D52F3" w:rsidP="00F07D47">
      <w:pPr>
        <w:spacing w:after="0"/>
        <w:ind w:firstLine="709"/>
        <w:jc w:val="both"/>
        <w:rPr>
          <w:rFonts w:ascii="Times New Roman" w:hAnsi="Times New Roman" w:cs="Times New Roman"/>
          <w:sz w:val="28"/>
          <w:szCs w:val="28"/>
        </w:rPr>
      </w:pPr>
    </w:p>
    <w:p w:rsidR="006D52F3" w:rsidRDefault="006D52F3" w:rsidP="00F07D47">
      <w:pPr>
        <w:spacing w:after="0"/>
        <w:ind w:firstLine="709"/>
        <w:jc w:val="both"/>
        <w:rPr>
          <w:rFonts w:ascii="Times New Roman" w:hAnsi="Times New Roman" w:cs="Times New Roman"/>
          <w:sz w:val="28"/>
          <w:szCs w:val="28"/>
        </w:rPr>
      </w:pPr>
      <w:r w:rsidRPr="006D52F3">
        <w:rPr>
          <w:rFonts w:ascii="Times New Roman" w:hAnsi="Times New Roman" w:cs="Times New Roman"/>
          <w:sz w:val="28"/>
          <w:szCs w:val="28"/>
        </w:rPr>
        <w:t>Распределение по типу крови</w:t>
      </w:r>
    </w:p>
    <w:tbl>
      <w:tblPr>
        <w:tblStyle w:val="a4"/>
        <w:tblW w:w="0" w:type="auto"/>
        <w:tblLook w:val="04A0" w:firstRow="1" w:lastRow="0" w:firstColumn="1" w:lastColumn="0" w:noHBand="0" w:noVBand="1"/>
      </w:tblPr>
      <w:tblGrid>
        <w:gridCol w:w="1129"/>
        <w:gridCol w:w="993"/>
      </w:tblGrid>
      <w:tr w:rsidR="006D52F3" w:rsidTr="00D2031A">
        <w:tc>
          <w:tcPr>
            <w:tcW w:w="1129"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О</w:t>
            </w:r>
          </w:p>
        </w:tc>
        <w:tc>
          <w:tcPr>
            <w:tcW w:w="993"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37%</w:t>
            </w:r>
          </w:p>
        </w:tc>
      </w:tr>
      <w:tr w:rsidR="006D52F3" w:rsidTr="00D2031A">
        <w:tc>
          <w:tcPr>
            <w:tcW w:w="1129"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А</w:t>
            </w:r>
          </w:p>
        </w:tc>
        <w:tc>
          <w:tcPr>
            <w:tcW w:w="993"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33%</w:t>
            </w:r>
          </w:p>
        </w:tc>
      </w:tr>
      <w:tr w:rsidR="006D52F3" w:rsidTr="00D2031A">
        <w:tc>
          <w:tcPr>
            <w:tcW w:w="1129"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В</w:t>
            </w:r>
          </w:p>
        </w:tc>
        <w:tc>
          <w:tcPr>
            <w:tcW w:w="993"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21%</w:t>
            </w:r>
          </w:p>
        </w:tc>
      </w:tr>
      <w:tr w:rsidR="006D52F3" w:rsidTr="00D2031A">
        <w:tc>
          <w:tcPr>
            <w:tcW w:w="1129"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АВ</w:t>
            </w:r>
          </w:p>
        </w:tc>
        <w:tc>
          <w:tcPr>
            <w:tcW w:w="993" w:type="dxa"/>
          </w:tcPr>
          <w:p w:rsidR="006D52F3" w:rsidRDefault="006D52F3" w:rsidP="00D2031A">
            <w:pPr>
              <w:ind w:firstLine="29"/>
              <w:jc w:val="center"/>
              <w:rPr>
                <w:rFonts w:ascii="Times New Roman" w:hAnsi="Times New Roman" w:cs="Times New Roman"/>
                <w:sz w:val="28"/>
                <w:szCs w:val="28"/>
              </w:rPr>
            </w:pPr>
            <w:r>
              <w:rPr>
                <w:rFonts w:ascii="Times New Roman" w:hAnsi="Times New Roman" w:cs="Times New Roman"/>
                <w:sz w:val="28"/>
                <w:szCs w:val="28"/>
              </w:rPr>
              <w:t>9%</w:t>
            </w:r>
          </w:p>
        </w:tc>
      </w:tr>
    </w:tbl>
    <w:p w:rsidR="006D52F3" w:rsidRPr="006D52F3" w:rsidRDefault="006D52F3" w:rsidP="00F07D47">
      <w:pPr>
        <w:spacing w:after="0"/>
        <w:ind w:firstLine="709"/>
        <w:jc w:val="both"/>
        <w:rPr>
          <w:rFonts w:ascii="Times New Roman" w:hAnsi="Times New Roman" w:cs="Times New Roman"/>
          <w:szCs w:val="28"/>
        </w:rPr>
      </w:pPr>
      <w:r w:rsidRPr="006D52F3">
        <w:rPr>
          <w:rFonts w:ascii="Times New Roman" w:hAnsi="Times New Roman" w:cs="Times New Roman"/>
          <w:szCs w:val="28"/>
        </w:rPr>
        <w:t>Эта таблица отражает параметры, использованные при калибровке симуляций для обмена печени с двумя трансплантатами. Мы получили распределение крови по Южной Корее от http://bloodtypes.jigsy.com/East_Asia-bloodtypes 04/10/2016.</w:t>
      </w:r>
    </w:p>
    <w:p w:rsidR="006D52F3" w:rsidRDefault="006D52F3" w:rsidP="00F07D47">
      <w:pPr>
        <w:spacing w:after="0"/>
        <w:ind w:firstLine="709"/>
        <w:jc w:val="both"/>
        <w:rPr>
          <w:rFonts w:ascii="Times New Roman" w:hAnsi="Times New Roman" w:cs="Times New Roman"/>
          <w:szCs w:val="28"/>
        </w:rPr>
      </w:pPr>
      <w:r w:rsidRPr="006D52F3">
        <w:rPr>
          <w:rFonts w:ascii="Times New Roman" w:hAnsi="Times New Roman" w:cs="Times New Roman"/>
          <w:szCs w:val="28"/>
        </w:rPr>
        <w:t xml:space="preserve">Средние значения и стандартное отклонение по росту взрослого населения Южной Кореи были получены на веб-сайте Корейского агентства по технологиям и стандартам (KATS) http://sizekorea.kats.go.kr 04/10/2016. Данные по пересадке были получены из годового отчета Корейской сети по обмену органами (KONOS) за 2014 год, полученного по адресу </w:t>
      </w:r>
      <w:hyperlink r:id="rId10" w:history="1">
        <w:r w:rsidR="00684887" w:rsidRPr="008A2FD9">
          <w:rPr>
            <w:rStyle w:val="a5"/>
            <w:rFonts w:ascii="Times New Roman" w:hAnsi="Times New Roman" w:cs="Times New Roman"/>
            <w:szCs w:val="28"/>
          </w:rPr>
          <w:t>https://www.konos.go.kr/konosis/index.jsp 04/10/2016</w:t>
        </w:r>
      </w:hyperlink>
      <w:r w:rsidRPr="006D52F3">
        <w:rPr>
          <w:rFonts w:ascii="Times New Roman" w:hAnsi="Times New Roman" w:cs="Times New Roman"/>
          <w:szCs w:val="28"/>
        </w:rPr>
        <w:t>.</w:t>
      </w:r>
    </w:p>
    <w:p w:rsidR="00684887" w:rsidRDefault="00684887" w:rsidP="00F07D47">
      <w:pPr>
        <w:spacing w:after="0"/>
        <w:ind w:firstLine="709"/>
        <w:jc w:val="both"/>
        <w:rPr>
          <w:rFonts w:ascii="Times New Roman" w:hAnsi="Times New Roman" w:cs="Times New Roman"/>
          <w:szCs w:val="28"/>
        </w:rPr>
      </w:pPr>
    </w:p>
    <w:p w:rsidR="00684887" w:rsidRPr="00684887" w:rsidRDefault="00684887" w:rsidP="00F07D47">
      <w:pPr>
        <w:spacing w:after="0"/>
        <w:ind w:firstLine="709"/>
        <w:jc w:val="both"/>
        <w:rPr>
          <w:rFonts w:ascii="Times New Roman" w:hAnsi="Times New Roman" w:cs="Times New Roman"/>
          <w:sz w:val="28"/>
          <w:szCs w:val="28"/>
        </w:rPr>
      </w:pPr>
      <w:r w:rsidRPr="00684887">
        <w:rPr>
          <w:rFonts w:ascii="Times New Roman" w:hAnsi="Times New Roman" w:cs="Times New Roman"/>
          <w:sz w:val="28"/>
          <w:szCs w:val="28"/>
        </w:rPr>
        <w:t xml:space="preserve">3. Остальные пациенты и связанные с ними доноры проверяются на совместимость с двумя трансплантатами. Если доноры пациента совместимы </w:t>
      </w:r>
      <w:r w:rsidR="00D2031A">
        <w:rPr>
          <w:rFonts w:ascii="Times New Roman" w:hAnsi="Times New Roman" w:cs="Times New Roman"/>
          <w:sz w:val="28"/>
          <w:szCs w:val="28"/>
        </w:rPr>
        <w:t>друг с другом по группе</w:t>
      </w:r>
      <w:r w:rsidRPr="00684887">
        <w:rPr>
          <w:rFonts w:ascii="Times New Roman" w:hAnsi="Times New Roman" w:cs="Times New Roman"/>
          <w:sz w:val="28"/>
          <w:szCs w:val="28"/>
        </w:rPr>
        <w:t xml:space="preserve"> крови, а сумм</w:t>
      </w:r>
      <w:r w:rsidR="00D2031A">
        <w:rPr>
          <w:rFonts w:ascii="Times New Roman" w:hAnsi="Times New Roman" w:cs="Times New Roman"/>
          <w:sz w:val="28"/>
          <w:szCs w:val="28"/>
        </w:rPr>
        <w:t>арный</w:t>
      </w:r>
      <w:r w:rsidRPr="00684887">
        <w:rPr>
          <w:rFonts w:ascii="Times New Roman" w:hAnsi="Times New Roman" w:cs="Times New Roman"/>
          <w:sz w:val="28"/>
          <w:szCs w:val="28"/>
        </w:rPr>
        <w:t xml:space="preserve"> объ</w:t>
      </w:r>
      <w:r w:rsidR="00D2031A">
        <w:rPr>
          <w:rFonts w:ascii="Times New Roman" w:hAnsi="Times New Roman" w:cs="Times New Roman"/>
          <w:sz w:val="28"/>
          <w:szCs w:val="28"/>
        </w:rPr>
        <w:t>ем</w:t>
      </w:r>
      <w:r w:rsidRPr="00684887">
        <w:rPr>
          <w:rFonts w:ascii="Times New Roman" w:hAnsi="Times New Roman" w:cs="Times New Roman"/>
          <w:sz w:val="28"/>
          <w:szCs w:val="28"/>
        </w:rPr>
        <w:t xml:space="preserve"> трансплантатов доноров составляет не менее 40% от объема печени пациента, то пациент получает двойные трансплантаты от своих собственных доноров (обо</w:t>
      </w:r>
      <w:r w:rsidR="00D2031A">
        <w:rPr>
          <w:rFonts w:ascii="Times New Roman" w:hAnsi="Times New Roman" w:cs="Times New Roman"/>
          <w:sz w:val="28"/>
          <w:szCs w:val="28"/>
        </w:rPr>
        <w:t>значается как «2-донор прямой»)</w:t>
      </w:r>
      <w:r w:rsidRPr="00684887">
        <w:rPr>
          <w:rFonts w:ascii="Times New Roman" w:hAnsi="Times New Roman" w:cs="Times New Roman"/>
          <w:sz w:val="28"/>
          <w:szCs w:val="28"/>
        </w:rPr>
        <w:t xml:space="preserve"> </w:t>
      </w:r>
      <w:r>
        <w:rPr>
          <w:rFonts w:ascii="Times New Roman" w:hAnsi="Times New Roman" w:cs="Times New Roman"/>
          <w:sz w:val="28"/>
          <w:szCs w:val="28"/>
        </w:rPr>
        <w:t>«</w:t>
      </w:r>
      <w:r w:rsidRPr="00684887">
        <w:rPr>
          <w:rFonts w:ascii="Times New Roman" w:hAnsi="Times New Roman" w:cs="Times New Roman"/>
          <w:sz w:val="28"/>
          <w:szCs w:val="28"/>
        </w:rPr>
        <w:t xml:space="preserve">2-donor </w:t>
      </w:r>
      <w:proofErr w:type="spellStart"/>
      <w:r w:rsidRPr="00684887">
        <w:rPr>
          <w:rFonts w:ascii="Times New Roman" w:hAnsi="Times New Roman" w:cs="Times New Roman"/>
          <w:sz w:val="28"/>
          <w:szCs w:val="28"/>
        </w:rPr>
        <w:t>direct</w:t>
      </w:r>
      <w:proofErr w:type="spellEnd"/>
      <w:r w:rsidR="00D2031A">
        <w:rPr>
          <w:rFonts w:ascii="Times New Roman" w:hAnsi="Times New Roman" w:cs="Times New Roman"/>
          <w:sz w:val="28"/>
          <w:szCs w:val="28"/>
        </w:rPr>
        <w:t>»</w:t>
      </w:r>
      <w:r w:rsidRPr="00684887">
        <w:rPr>
          <w:rFonts w:ascii="Times New Roman" w:hAnsi="Times New Roman" w:cs="Times New Roman"/>
          <w:sz w:val="28"/>
          <w:szCs w:val="28"/>
        </w:rPr>
        <w:t>).</w:t>
      </w:r>
    </w:p>
    <w:p w:rsidR="00684887" w:rsidRPr="00684887" w:rsidRDefault="00684887" w:rsidP="00F07D47">
      <w:pPr>
        <w:spacing w:after="0"/>
        <w:ind w:firstLine="709"/>
        <w:jc w:val="both"/>
        <w:rPr>
          <w:rFonts w:ascii="Times New Roman" w:hAnsi="Times New Roman" w:cs="Times New Roman"/>
          <w:sz w:val="28"/>
          <w:szCs w:val="28"/>
        </w:rPr>
      </w:pPr>
      <w:r w:rsidRPr="00684887">
        <w:rPr>
          <w:rFonts w:ascii="Times New Roman" w:hAnsi="Times New Roman" w:cs="Times New Roman"/>
          <w:sz w:val="28"/>
          <w:szCs w:val="28"/>
        </w:rPr>
        <w:t xml:space="preserve">4. Наконец, оставшиеся пациенты и их доноры участвуют в </w:t>
      </w:r>
      <w:r w:rsidR="00D215B3">
        <w:rPr>
          <w:rFonts w:ascii="Times New Roman" w:hAnsi="Times New Roman" w:cs="Times New Roman"/>
          <w:sz w:val="28"/>
          <w:szCs w:val="28"/>
        </w:rPr>
        <w:t xml:space="preserve">процессе подбора оптимального обмена </w:t>
      </w:r>
      <w:r w:rsidRPr="00684887">
        <w:rPr>
          <w:rFonts w:ascii="Times New Roman" w:hAnsi="Times New Roman" w:cs="Times New Roman"/>
          <w:sz w:val="28"/>
          <w:szCs w:val="28"/>
        </w:rPr>
        <w:t>«2-do</w:t>
      </w:r>
      <w:r w:rsidR="00D215B3">
        <w:rPr>
          <w:rFonts w:ascii="Times New Roman" w:hAnsi="Times New Roman" w:cs="Times New Roman"/>
          <w:sz w:val="28"/>
          <w:szCs w:val="28"/>
        </w:rPr>
        <w:t xml:space="preserve">nor </w:t>
      </w:r>
      <w:proofErr w:type="spellStart"/>
      <w:r w:rsidR="00D215B3">
        <w:rPr>
          <w:rFonts w:ascii="Times New Roman" w:hAnsi="Times New Roman" w:cs="Times New Roman"/>
          <w:sz w:val="28"/>
          <w:szCs w:val="28"/>
        </w:rPr>
        <w:t>exchange</w:t>
      </w:r>
      <w:proofErr w:type="spellEnd"/>
      <w:r w:rsidR="00D215B3">
        <w:rPr>
          <w:rFonts w:ascii="Times New Roman" w:hAnsi="Times New Roman" w:cs="Times New Roman"/>
          <w:sz w:val="28"/>
          <w:szCs w:val="28"/>
        </w:rPr>
        <w:t>». Мы используем этот</w:t>
      </w:r>
      <w:r w:rsidRPr="00684887">
        <w:rPr>
          <w:rFonts w:ascii="Times New Roman" w:hAnsi="Times New Roman" w:cs="Times New Roman"/>
          <w:sz w:val="28"/>
          <w:szCs w:val="28"/>
        </w:rPr>
        <w:t xml:space="preserve"> же критерий, что и выше, чтобы считать любую пару доноров совместимой с любым пациентом. В частности, пациенты образуют двухсторонние (или двух- и трехсторонние) обмены, в ходе которых</w:t>
      </w:r>
      <w:r w:rsidR="00D2031A">
        <w:rPr>
          <w:rFonts w:ascii="Times New Roman" w:hAnsi="Times New Roman" w:cs="Times New Roman"/>
          <w:sz w:val="28"/>
          <w:szCs w:val="28"/>
        </w:rPr>
        <w:t>,</w:t>
      </w:r>
      <w:r w:rsidRPr="00684887">
        <w:rPr>
          <w:rFonts w:ascii="Times New Roman" w:hAnsi="Times New Roman" w:cs="Times New Roman"/>
          <w:sz w:val="28"/>
          <w:szCs w:val="28"/>
        </w:rPr>
        <w:t xml:space="preserve"> каждый пац</w:t>
      </w:r>
      <w:r w:rsidR="00D2031A">
        <w:rPr>
          <w:rFonts w:ascii="Times New Roman" w:hAnsi="Times New Roman" w:cs="Times New Roman"/>
          <w:sz w:val="28"/>
          <w:szCs w:val="28"/>
        </w:rPr>
        <w:t>иент получает два трансплантата.</w:t>
      </w:r>
      <w:r w:rsidRPr="00684887">
        <w:rPr>
          <w:rFonts w:ascii="Times New Roman" w:hAnsi="Times New Roman" w:cs="Times New Roman"/>
          <w:sz w:val="28"/>
          <w:szCs w:val="28"/>
        </w:rPr>
        <w:t xml:space="preserve"> </w:t>
      </w:r>
      <w:r w:rsidR="00D2031A">
        <w:rPr>
          <w:rFonts w:ascii="Times New Roman" w:hAnsi="Times New Roman" w:cs="Times New Roman"/>
          <w:sz w:val="28"/>
          <w:szCs w:val="28"/>
        </w:rPr>
        <w:t>Суммарный объем трансплантатов должен составлять</w:t>
      </w:r>
      <w:r w:rsidRPr="00684887">
        <w:rPr>
          <w:rFonts w:ascii="Times New Roman" w:hAnsi="Times New Roman" w:cs="Times New Roman"/>
          <w:sz w:val="28"/>
          <w:szCs w:val="28"/>
        </w:rPr>
        <w:t xml:space="preserve"> по меньшей мере 40% объема печени</w:t>
      </w:r>
      <w:r w:rsidR="00D2031A">
        <w:rPr>
          <w:rFonts w:ascii="Times New Roman" w:hAnsi="Times New Roman" w:cs="Times New Roman"/>
          <w:sz w:val="28"/>
          <w:szCs w:val="28"/>
        </w:rPr>
        <w:t xml:space="preserve"> пациента. Трансплантат</w:t>
      </w:r>
      <w:r w:rsidR="002928B5">
        <w:rPr>
          <w:rFonts w:ascii="Times New Roman" w:hAnsi="Times New Roman" w:cs="Times New Roman"/>
          <w:sz w:val="28"/>
          <w:szCs w:val="28"/>
        </w:rPr>
        <w:t xml:space="preserve">ы должны иметь </w:t>
      </w:r>
      <w:r w:rsidR="00D2031A">
        <w:rPr>
          <w:rFonts w:ascii="Times New Roman" w:hAnsi="Times New Roman" w:cs="Times New Roman"/>
          <w:sz w:val="28"/>
          <w:szCs w:val="28"/>
        </w:rPr>
        <w:t>совместимость по группе крови между собой и с группой крови пациента</w:t>
      </w:r>
      <w:r w:rsidR="002928B5">
        <w:rPr>
          <w:rFonts w:ascii="Times New Roman" w:hAnsi="Times New Roman" w:cs="Times New Roman"/>
          <w:sz w:val="28"/>
          <w:szCs w:val="28"/>
        </w:rPr>
        <w:t>. П</w:t>
      </w:r>
      <w:r w:rsidRPr="00684887">
        <w:rPr>
          <w:rFonts w:ascii="Times New Roman" w:hAnsi="Times New Roman" w:cs="Times New Roman"/>
          <w:sz w:val="28"/>
          <w:szCs w:val="28"/>
        </w:rPr>
        <w:t xml:space="preserve">о крайней мере один из </w:t>
      </w:r>
      <w:r w:rsidR="002928B5">
        <w:rPr>
          <w:rFonts w:ascii="Times New Roman" w:hAnsi="Times New Roman" w:cs="Times New Roman"/>
          <w:sz w:val="28"/>
          <w:szCs w:val="28"/>
        </w:rPr>
        <w:t xml:space="preserve">«личных» </w:t>
      </w:r>
      <w:r w:rsidR="00D2031A">
        <w:rPr>
          <w:rFonts w:ascii="Times New Roman" w:hAnsi="Times New Roman" w:cs="Times New Roman"/>
          <w:sz w:val="28"/>
          <w:szCs w:val="28"/>
        </w:rPr>
        <w:t xml:space="preserve">доноров </w:t>
      </w:r>
      <w:r w:rsidR="002928B5">
        <w:rPr>
          <w:rFonts w:ascii="Times New Roman" w:hAnsi="Times New Roman" w:cs="Times New Roman"/>
          <w:sz w:val="28"/>
          <w:szCs w:val="28"/>
        </w:rPr>
        <w:t xml:space="preserve">пациента №1 должен участвовать в обмене с пациентом№2 от донора которого, пациент №1 получает </w:t>
      </w:r>
      <w:proofErr w:type="spellStart"/>
      <w:r w:rsidR="002928B5">
        <w:rPr>
          <w:rFonts w:ascii="Times New Roman" w:hAnsi="Times New Roman" w:cs="Times New Roman"/>
          <w:sz w:val="28"/>
          <w:szCs w:val="28"/>
        </w:rPr>
        <w:t>транплантат</w:t>
      </w:r>
      <w:proofErr w:type="spellEnd"/>
      <w:r w:rsidRPr="00684887">
        <w:rPr>
          <w:rFonts w:ascii="Times New Roman" w:hAnsi="Times New Roman" w:cs="Times New Roman"/>
          <w:sz w:val="28"/>
          <w:szCs w:val="28"/>
        </w:rPr>
        <w:t>.</w:t>
      </w:r>
    </w:p>
    <w:p w:rsidR="00684887" w:rsidRDefault="00684887" w:rsidP="00F07D47">
      <w:pPr>
        <w:spacing w:after="0"/>
        <w:ind w:firstLine="709"/>
        <w:jc w:val="both"/>
        <w:rPr>
          <w:rFonts w:ascii="Times New Roman" w:hAnsi="Times New Roman" w:cs="Times New Roman"/>
          <w:sz w:val="28"/>
          <w:szCs w:val="28"/>
        </w:rPr>
      </w:pPr>
      <w:r w:rsidRPr="00684887">
        <w:rPr>
          <w:rFonts w:ascii="Times New Roman" w:hAnsi="Times New Roman" w:cs="Times New Roman"/>
          <w:sz w:val="28"/>
          <w:szCs w:val="28"/>
        </w:rPr>
        <w:t>Результаты моделирования представлены в таблице IV. Для популяции с n = 250 (в последних шести строках таблицы) в среднем 141 пациент остается без трансплантации после 1-донорной прямой трансплантации и 1-донорной 2- и 3-сторонней замены (так как около 60 пациентов получают трансплант</w:t>
      </w:r>
      <w:r>
        <w:rPr>
          <w:rFonts w:ascii="Times New Roman" w:hAnsi="Times New Roman" w:cs="Times New Roman"/>
          <w:sz w:val="28"/>
          <w:szCs w:val="28"/>
        </w:rPr>
        <w:t xml:space="preserve">аты от </w:t>
      </w:r>
      <w:r w:rsidR="003871AF">
        <w:rPr>
          <w:rFonts w:ascii="Times New Roman" w:hAnsi="Times New Roman" w:cs="Times New Roman"/>
          <w:sz w:val="28"/>
          <w:szCs w:val="28"/>
        </w:rPr>
        <w:t>своих</w:t>
      </w:r>
      <w:r>
        <w:rPr>
          <w:rFonts w:ascii="Times New Roman" w:hAnsi="Times New Roman" w:cs="Times New Roman"/>
          <w:sz w:val="28"/>
          <w:szCs w:val="28"/>
        </w:rPr>
        <w:t xml:space="preserve"> доноров</w:t>
      </w:r>
      <w:r w:rsidRPr="00684887">
        <w:rPr>
          <w:rFonts w:ascii="Times New Roman" w:hAnsi="Times New Roman" w:cs="Times New Roman"/>
          <w:sz w:val="28"/>
          <w:szCs w:val="28"/>
        </w:rPr>
        <w:t xml:space="preserve"> и еще 49 пациентов получают 1-донорские обменные трансплантаты, как видно в третьей строке (n = 250). Около 31% этих пациентов получают трансплантаты с двумя трансплантатами от своих собственных доноров по прямой 2-донорной модальности (т.</w:t>
      </w:r>
      <w:r>
        <w:rPr>
          <w:rFonts w:ascii="Times New Roman" w:hAnsi="Times New Roman" w:cs="Times New Roman"/>
          <w:sz w:val="28"/>
          <w:szCs w:val="28"/>
        </w:rPr>
        <w:t>е. ок</w:t>
      </w:r>
      <w:r w:rsidR="003871AF">
        <w:rPr>
          <w:rFonts w:ascii="Times New Roman" w:hAnsi="Times New Roman" w:cs="Times New Roman"/>
          <w:sz w:val="28"/>
          <w:szCs w:val="28"/>
        </w:rPr>
        <w:t>оло 43.</w:t>
      </w:r>
      <w:r w:rsidRPr="00684887">
        <w:rPr>
          <w:rFonts w:ascii="Times New Roman" w:hAnsi="Times New Roman" w:cs="Times New Roman"/>
          <w:sz w:val="28"/>
          <w:szCs w:val="28"/>
        </w:rPr>
        <w:t xml:space="preserve">5 пациентов получают 2-донорные трансплантаты от своих собственных доноров из 141 </w:t>
      </w:r>
      <w:r>
        <w:rPr>
          <w:rFonts w:ascii="Times New Roman" w:hAnsi="Times New Roman" w:cs="Times New Roman"/>
          <w:sz w:val="28"/>
          <w:szCs w:val="28"/>
        </w:rPr>
        <w:t>оставшихся</w:t>
      </w:r>
      <w:r w:rsidRPr="00684887">
        <w:rPr>
          <w:rFonts w:ascii="Times New Roman" w:hAnsi="Times New Roman" w:cs="Times New Roman"/>
          <w:sz w:val="28"/>
          <w:szCs w:val="28"/>
        </w:rPr>
        <w:t>.</w:t>
      </w:r>
    </w:p>
    <w:p w:rsidR="00684887" w:rsidRPr="00684887" w:rsidRDefault="00684887"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Еще 24,</w:t>
      </w:r>
      <w:r w:rsidRPr="00684887">
        <w:rPr>
          <w:rFonts w:ascii="Times New Roman" w:hAnsi="Times New Roman" w:cs="Times New Roman"/>
          <w:sz w:val="28"/>
          <w:szCs w:val="28"/>
        </w:rPr>
        <w:t>5% этих пациентов подбираются по 2-донорному 2- и 3-стороннему обменному методу (т.е. около 35 дополнительны</w:t>
      </w:r>
      <w:r w:rsidR="003871AF">
        <w:rPr>
          <w:rFonts w:ascii="Times New Roman" w:hAnsi="Times New Roman" w:cs="Times New Roman"/>
          <w:sz w:val="28"/>
          <w:szCs w:val="28"/>
        </w:rPr>
        <w:t>х пациентов получают 2-донорные</w:t>
      </w:r>
      <w:r w:rsidRPr="00684887">
        <w:rPr>
          <w:rFonts w:ascii="Times New Roman" w:hAnsi="Times New Roman" w:cs="Times New Roman"/>
          <w:sz w:val="28"/>
          <w:szCs w:val="28"/>
        </w:rPr>
        <w:t xml:space="preserve"> трансплантации путем обмена из оставшихся 141). Эта окончательная цифра соответствует приблизительно 80% прямого донорства 2-доноров, и, таким образом, вклад обмена в трансплантацию двойного трансплантата является весьма значительным. Кроме того, 2-донорный 2- и 3-сторонний метод обмена обе</w:t>
      </w:r>
      <w:r>
        <w:rPr>
          <w:rFonts w:ascii="Times New Roman" w:hAnsi="Times New Roman" w:cs="Times New Roman"/>
          <w:sz w:val="28"/>
          <w:szCs w:val="28"/>
        </w:rPr>
        <w:t>спечивает трансплантации для 70,</w:t>
      </w:r>
      <w:r w:rsidRPr="00684887">
        <w:rPr>
          <w:rFonts w:ascii="Times New Roman" w:hAnsi="Times New Roman" w:cs="Times New Roman"/>
          <w:sz w:val="28"/>
          <w:szCs w:val="28"/>
        </w:rPr>
        <w:t>5% от числа пациентов, которые получают трансплантаты с помощью 1-донорного обмена. Следовательно, вклад метода обмена 2-донорами в общее количество трансплантаций после обмена также очень важен. При 2- и 3-стороннем обмене 2-донорный обмен увеличивает общее количество трансплантаций печени живого донора примерно на 23%, со</w:t>
      </w:r>
      <w:r w:rsidR="00D215B3">
        <w:rPr>
          <w:rFonts w:ascii="Times New Roman" w:hAnsi="Times New Roman" w:cs="Times New Roman"/>
          <w:sz w:val="28"/>
          <w:szCs w:val="28"/>
        </w:rPr>
        <w:t>с</w:t>
      </w:r>
      <w:r w:rsidR="003B2E69">
        <w:rPr>
          <w:rFonts w:ascii="Times New Roman" w:hAnsi="Times New Roman" w:cs="Times New Roman"/>
          <w:sz w:val="28"/>
          <w:szCs w:val="28"/>
        </w:rPr>
        <w:t>тавляя 13,</w:t>
      </w:r>
      <w:r w:rsidRPr="00684887">
        <w:rPr>
          <w:rFonts w:ascii="Times New Roman" w:hAnsi="Times New Roman" w:cs="Times New Roman"/>
          <w:sz w:val="28"/>
          <w:szCs w:val="28"/>
        </w:rPr>
        <w:t>9% всех пациентов.</w:t>
      </w:r>
    </w:p>
    <w:p w:rsidR="00684887" w:rsidRDefault="00684887" w:rsidP="00F07D47">
      <w:pPr>
        <w:spacing w:after="0"/>
        <w:ind w:firstLine="709"/>
        <w:jc w:val="both"/>
        <w:rPr>
          <w:rFonts w:ascii="Times New Roman" w:hAnsi="Times New Roman" w:cs="Times New Roman"/>
          <w:sz w:val="28"/>
          <w:szCs w:val="28"/>
        </w:rPr>
      </w:pPr>
      <w:r w:rsidRPr="00684887">
        <w:rPr>
          <w:rFonts w:ascii="Times New Roman" w:hAnsi="Times New Roman" w:cs="Times New Roman"/>
          <w:sz w:val="28"/>
          <w:szCs w:val="28"/>
        </w:rPr>
        <w:t>Поскольку пулы эволюционируют по-разному в зависимости от того, какое ограничение размера обмена используется, мы также включаем три столбца под названием «Как</w:t>
      </w:r>
      <w:r w:rsidR="003B2E69">
        <w:rPr>
          <w:rFonts w:ascii="Times New Roman" w:hAnsi="Times New Roman" w:cs="Times New Roman"/>
          <w:sz w:val="28"/>
          <w:szCs w:val="28"/>
        </w:rPr>
        <w:t xml:space="preserve"> </w:t>
      </w:r>
      <w:r w:rsidRPr="00684887">
        <w:rPr>
          <w:rFonts w:ascii="Times New Roman" w:hAnsi="Times New Roman" w:cs="Times New Roman"/>
          <w:sz w:val="28"/>
          <w:szCs w:val="28"/>
        </w:rPr>
        <w:t xml:space="preserve">% </w:t>
      </w:r>
      <w:r w:rsidR="003B2E69">
        <w:rPr>
          <w:rFonts w:ascii="Times New Roman" w:hAnsi="Times New Roman" w:cs="Times New Roman"/>
          <w:sz w:val="28"/>
          <w:szCs w:val="28"/>
        </w:rPr>
        <w:t xml:space="preserve">от </w:t>
      </w:r>
      <w:r w:rsidRPr="00684887">
        <w:rPr>
          <w:rFonts w:ascii="Times New Roman" w:hAnsi="Times New Roman" w:cs="Times New Roman"/>
          <w:sz w:val="28"/>
          <w:szCs w:val="28"/>
        </w:rPr>
        <w:t>участников» в Таблице IV, в которых сообщается о пациентах, которые получают трансплантаты по каждой модал</w:t>
      </w:r>
      <w:r w:rsidR="00D215B3">
        <w:rPr>
          <w:rFonts w:ascii="Times New Roman" w:hAnsi="Times New Roman" w:cs="Times New Roman"/>
          <w:sz w:val="28"/>
          <w:szCs w:val="28"/>
        </w:rPr>
        <w:t>ьности (1-донорный обмен, 2-донорный прямой, или 2-донорны</w:t>
      </w:r>
      <w:r w:rsidRPr="00684887">
        <w:rPr>
          <w:rFonts w:ascii="Times New Roman" w:hAnsi="Times New Roman" w:cs="Times New Roman"/>
          <w:sz w:val="28"/>
          <w:szCs w:val="28"/>
        </w:rPr>
        <w:t xml:space="preserve">й обмен) как процент пациентов, которые присутствуют в пуле для данного способа пересадки. Таким образом, проценты в последнем столбце могут использоваться для сравнения выгод от обмена 2-донорами для разных размеров популяции и ограничений по размеру обмена. Для n = 250, только с помощью </w:t>
      </w:r>
      <w:r w:rsidR="003B2E69">
        <w:rPr>
          <w:rFonts w:ascii="Times New Roman" w:hAnsi="Times New Roman" w:cs="Times New Roman"/>
          <w:sz w:val="28"/>
          <w:szCs w:val="28"/>
        </w:rPr>
        <w:t>двухсторонних обменов, около 24,</w:t>
      </w:r>
      <w:r w:rsidRPr="00684887">
        <w:rPr>
          <w:rFonts w:ascii="Times New Roman" w:hAnsi="Times New Roman" w:cs="Times New Roman"/>
          <w:sz w:val="28"/>
          <w:szCs w:val="28"/>
        </w:rPr>
        <w:t>5% пациентов, поступающих на 2-донорский обмен, пол</w:t>
      </w:r>
      <w:r w:rsidR="003B2E69">
        <w:rPr>
          <w:rFonts w:ascii="Times New Roman" w:hAnsi="Times New Roman" w:cs="Times New Roman"/>
          <w:sz w:val="28"/>
          <w:szCs w:val="28"/>
        </w:rPr>
        <w:t>учают трансплантаты (то есть 26/</w:t>
      </w:r>
      <w:r w:rsidRPr="00684887">
        <w:rPr>
          <w:rFonts w:ascii="Times New Roman" w:hAnsi="Times New Roman" w:cs="Times New Roman"/>
          <w:sz w:val="28"/>
          <w:szCs w:val="28"/>
        </w:rPr>
        <w:t>106, что составляет n = 250 минус сумма пациентов, по</w:t>
      </w:r>
      <w:r w:rsidR="003B2E69">
        <w:rPr>
          <w:rFonts w:ascii="Times New Roman" w:hAnsi="Times New Roman" w:cs="Times New Roman"/>
          <w:sz w:val="28"/>
          <w:szCs w:val="28"/>
        </w:rPr>
        <w:t>добранных на предыдущих этапах)</w:t>
      </w:r>
      <w:r w:rsidR="00D215B3">
        <w:rPr>
          <w:rFonts w:ascii="Times New Roman" w:hAnsi="Times New Roman" w:cs="Times New Roman"/>
          <w:sz w:val="28"/>
          <w:szCs w:val="28"/>
        </w:rPr>
        <w:t>.</w:t>
      </w:r>
      <w:r w:rsidRPr="00684887">
        <w:rPr>
          <w:rFonts w:ascii="Times New Roman" w:hAnsi="Times New Roman" w:cs="Times New Roman"/>
          <w:sz w:val="28"/>
          <w:szCs w:val="28"/>
        </w:rPr>
        <w:t xml:space="preserve"> С помощью 2- и 3-сторонних обменов 35,75% пациентов, поступающих в 2-донорный обменный пул, получают трансплантаты, а в отсутствие ограничений на размер обмена 38,7% па</w:t>
      </w:r>
      <w:r w:rsidR="00D215B3">
        <w:rPr>
          <w:rFonts w:ascii="Times New Roman" w:hAnsi="Times New Roman" w:cs="Times New Roman"/>
          <w:sz w:val="28"/>
          <w:szCs w:val="28"/>
        </w:rPr>
        <w:t>циентов, поступающих в 2-донорны</w:t>
      </w:r>
      <w:r w:rsidRPr="00684887">
        <w:rPr>
          <w:rFonts w:ascii="Times New Roman" w:hAnsi="Times New Roman" w:cs="Times New Roman"/>
          <w:sz w:val="28"/>
          <w:szCs w:val="28"/>
        </w:rPr>
        <w:t>й обменный пул, получают трансплантаты. Так</w:t>
      </w:r>
      <w:r w:rsidR="00D215B3">
        <w:rPr>
          <w:rFonts w:ascii="Times New Roman" w:hAnsi="Times New Roman" w:cs="Times New Roman"/>
          <w:sz w:val="28"/>
          <w:szCs w:val="28"/>
        </w:rPr>
        <w:t xml:space="preserve">им образом, в отличие от обмена </w:t>
      </w:r>
      <w:r w:rsidRPr="00684887">
        <w:rPr>
          <w:rFonts w:ascii="Times New Roman" w:hAnsi="Times New Roman" w:cs="Times New Roman"/>
          <w:sz w:val="28"/>
          <w:szCs w:val="28"/>
        </w:rPr>
        <w:t xml:space="preserve">легких, большая часть выигрыша от обмена </w:t>
      </w:r>
      <w:r w:rsidR="00D215B3">
        <w:rPr>
          <w:rFonts w:ascii="Times New Roman" w:hAnsi="Times New Roman" w:cs="Times New Roman"/>
          <w:sz w:val="28"/>
          <w:szCs w:val="28"/>
        </w:rPr>
        <w:t>обеспечивается</w:t>
      </w:r>
      <w:r w:rsidRPr="00684887">
        <w:rPr>
          <w:rFonts w:ascii="Times New Roman" w:hAnsi="Times New Roman" w:cs="Times New Roman"/>
          <w:sz w:val="28"/>
          <w:szCs w:val="28"/>
        </w:rPr>
        <w:t xml:space="preserve"> с помощью двух- и трехсторонних обменов при обмене печени с двумя трансплантатами.</w:t>
      </w:r>
    </w:p>
    <w:p w:rsidR="003B2E69" w:rsidRDefault="00227F64" w:rsidP="00F07D47">
      <w:pPr>
        <w:spacing w:after="0"/>
        <w:ind w:firstLine="709"/>
        <w:jc w:val="center"/>
        <w:rPr>
          <w:rFonts w:ascii="Times New Roman" w:hAnsi="Times New Roman" w:cs="Times New Roman"/>
          <w:sz w:val="28"/>
          <w:szCs w:val="28"/>
        </w:rPr>
      </w:pPr>
      <w:r w:rsidRPr="003B2E69">
        <w:rPr>
          <w:rFonts w:ascii="Times New Roman" w:hAnsi="Times New Roman" w:cs="Times New Roman"/>
          <w:sz w:val="28"/>
          <w:szCs w:val="28"/>
        </w:rPr>
        <w:t xml:space="preserve">МОДЕЛЬ </w:t>
      </w:r>
      <w:r>
        <w:rPr>
          <w:rFonts w:ascii="Times New Roman" w:hAnsi="Times New Roman" w:cs="Times New Roman"/>
          <w:sz w:val="28"/>
          <w:szCs w:val="28"/>
        </w:rPr>
        <w:t xml:space="preserve">ОРГАНИЗАЦИИ </w:t>
      </w:r>
      <w:r w:rsidRPr="003B2E69">
        <w:rPr>
          <w:rFonts w:ascii="Times New Roman" w:hAnsi="Times New Roman" w:cs="Times New Roman"/>
          <w:sz w:val="28"/>
          <w:szCs w:val="28"/>
        </w:rPr>
        <w:t>ДВОЙНО</w:t>
      </w:r>
      <w:r>
        <w:rPr>
          <w:rFonts w:ascii="Times New Roman" w:hAnsi="Times New Roman" w:cs="Times New Roman"/>
          <w:sz w:val="28"/>
          <w:szCs w:val="28"/>
        </w:rPr>
        <w:t>ГО-ДОНОРСТВА</w:t>
      </w:r>
    </w:p>
    <w:p w:rsidR="003B2E69" w:rsidRPr="003B2E69" w:rsidRDefault="003B2E69" w:rsidP="00F07D47">
      <w:pPr>
        <w:spacing w:after="0"/>
        <w:ind w:firstLine="709"/>
        <w:jc w:val="both"/>
        <w:rPr>
          <w:rFonts w:ascii="Times New Roman" w:hAnsi="Times New Roman" w:cs="Times New Roman"/>
          <w:sz w:val="28"/>
          <w:szCs w:val="28"/>
        </w:rPr>
      </w:pPr>
      <w:r w:rsidRPr="003B2E69">
        <w:rPr>
          <w:rFonts w:ascii="Times New Roman" w:hAnsi="Times New Roman" w:cs="Times New Roman"/>
          <w:sz w:val="28"/>
          <w:szCs w:val="28"/>
        </w:rPr>
        <w:t>Наше моделирование в Разделе 3 показывает, что обмен потенциально важен в контексте трансплантации органов с двумя донорами. Далее мы представим простую теоретическую модель для ее анализа.</w:t>
      </w:r>
    </w:p>
    <w:p w:rsidR="003B2E69" w:rsidRPr="003B2E69" w:rsidRDefault="00227F64"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предполагаем, что каждый пациент, имеющий</w:t>
      </w:r>
      <w:r w:rsidR="003B2E69" w:rsidRPr="003B2E69">
        <w:rPr>
          <w:rFonts w:ascii="Times New Roman" w:hAnsi="Times New Roman" w:cs="Times New Roman"/>
          <w:sz w:val="28"/>
          <w:szCs w:val="28"/>
        </w:rPr>
        <w:t xml:space="preserve"> двух живых доноров, может получить органы для трансплантации от своих собственных доноров, если и только если они оба по типу крови совместимы с пациентом. То есть два органа трансплантации являются идеальным дополнением для пациента. В нашей эталонной модели мы предполагаем, что не существует треб</w:t>
      </w:r>
      <w:r>
        <w:rPr>
          <w:rFonts w:ascii="Times New Roman" w:hAnsi="Times New Roman" w:cs="Times New Roman"/>
          <w:sz w:val="28"/>
          <w:szCs w:val="28"/>
        </w:rPr>
        <w:t>ований к размеру или типу ткани. Е</w:t>
      </w:r>
      <w:r w:rsidR="003B2E69" w:rsidRPr="003B2E69">
        <w:rPr>
          <w:rFonts w:ascii="Times New Roman" w:hAnsi="Times New Roman" w:cs="Times New Roman"/>
          <w:sz w:val="28"/>
          <w:szCs w:val="28"/>
        </w:rPr>
        <w:t>динственное требование совместимости относится к группе крови. Это предположение помогает нам сосредоточиться исключительно на влиянии требования двух доноров на обмен органов, и оно наилучшим образом соответствует нашему применению трансплантации печени с двумя трансплантатами.</w:t>
      </w:r>
    </w:p>
    <w:p w:rsidR="003B2E69" w:rsidRPr="008660F9" w:rsidRDefault="003B2E69" w:rsidP="00F07D47">
      <w:pPr>
        <w:spacing w:after="0"/>
        <w:ind w:firstLine="709"/>
        <w:jc w:val="both"/>
        <w:rPr>
          <w:rFonts w:ascii="Times New Roman" w:hAnsi="Times New Roman" w:cs="Times New Roman"/>
          <w:sz w:val="28"/>
          <w:szCs w:val="28"/>
        </w:rPr>
      </w:pPr>
      <w:r w:rsidRPr="003B2E69">
        <w:rPr>
          <w:rFonts w:ascii="Times New Roman" w:hAnsi="Times New Roman" w:cs="Times New Roman"/>
          <w:sz w:val="28"/>
          <w:szCs w:val="28"/>
        </w:rPr>
        <w:t>Пусть B = {O</w:t>
      </w:r>
      <w:r>
        <w:rPr>
          <w:rFonts w:ascii="Times New Roman" w:hAnsi="Times New Roman" w:cs="Times New Roman"/>
          <w:sz w:val="28"/>
          <w:szCs w:val="28"/>
        </w:rPr>
        <w:t xml:space="preserve">, </w:t>
      </w:r>
      <w:r w:rsidRPr="003B2E69">
        <w:rPr>
          <w:rFonts w:ascii="Times New Roman" w:hAnsi="Times New Roman" w:cs="Times New Roman"/>
          <w:sz w:val="28"/>
          <w:szCs w:val="28"/>
        </w:rPr>
        <w:t>A</w:t>
      </w:r>
      <w:r>
        <w:rPr>
          <w:rFonts w:ascii="Times New Roman" w:hAnsi="Times New Roman" w:cs="Times New Roman"/>
          <w:sz w:val="28"/>
          <w:szCs w:val="28"/>
        </w:rPr>
        <w:t>,</w:t>
      </w:r>
      <w:r w:rsidRPr="003B2E69">
        <w:rPr>
          <w:rFonts w:ascii="Times New Roman" w:hAnsi="Times New Roman" w:cs="Times New Roman"/>
          <w:sz w:val="28"/>
          <w:szCs w:val="28"/>
        </w:rPr>
        <w:t xml:space="preserve"> B</w:t>
      </w:r>
      <w:r>
        <w:rPr>
          <w:rFonts w:ascii="Times New Roman" w:hAnsi="Times New Roman" w:cs="Times New Roman"/>
          <w:sz w:val="28"/>
          <w:szCs w:val="28"/>
        </w:rPr>
        <w:t xml:space="preserve">, </w:t>
      </w:r>
      <w:r w:rsidRPr="003B2E69">
        <w:rPr>
          <w:rFonts w:ascii="Times New Roman" w:hAnsi="Times New Roman" w:cs="Times New Roman"/>
          <w:sz w:val="28"/>
          <w:szCs w:val="28"/>
        </w:rPr>
        <w:t xml:space="preserve">AB} </w:t>
      </w:r>
      <w:r>
        <w:rPr>
          <w:rFonts w:ascii="Times New Roman" w:hAnsi="Times New Roman" w:cs="Times New Roman"/>
          <w:sz w:val="28"/>
          <w:szCs w:val="28"/>
        </w:rPr>
        <w:t>является</w:t>
      </w:r>
      <w:r w:rsidRPr="003B2E69">
        <w:rPr>
          <w:rFonts w:ascii="Times New Roman" w:hAnsi="Times New Roman" w:cs="Times New Roman"/>
          <w:sz w:val="28"/>
          <w:szCs w:val="28"/>
        </w:rPr>
        <w:t xml:space="preserve"> набором групп крови. Обозначим общие элементы через X</w:t>
      </w:r>
      <w:r>
        <w:rPr>
          <w:rFonts w:ascii="Times New Roman" w:hAnsi="Times New Roman" w:cs="Times New Roman"/>
          <w:sz w:val="28"/>
          <w:szCs w:val="28"/>
        </w:rPr>
        <w:t xml:space="preserve">, </w:t>
      </w:r>
      <w:r w:rsidRPr="003B2E69">
        <w:rPr>
          <w:rFonts w:ascii="Times New Roman" w:hAnsi="Times New Roman" w:cs="Times New Roman"/>
          <w:sz w:val="28"/>
          <w:szCs w:val="28"/>
        </w:rPr>
        <w:t>Y</w:t>
      </w:r>
      <w:r>
        <w:rPr>
          <w:rFonts w:ascii="Times New Roman" w:hAnsi="Times New Roman" w:cs="Times New Roman"/>
          <w:sz w:val="28"/>
          <w:szCs w:val="28"/>
        </w:rPr>
        <w:t xml:space="preserve">, </w:t>
      </w:r>
      <w:r w:rsidRPr="003B2E69">
        <w:rPr>
          <w:rFonts w:ascii="Times New Roman" w:hAnsi="Times New Roman" w:cs="Times New Roman"/>
          <w:sz w:val="28"/>
          <w:szCs w:val="28"/>
        </w:rPr>
        <w:t xml:space="preserve">Z </w:t>
      </w:r>
      <w:r w:rsidRPr="003B2E69">
        <w:rPr>
          <w:rFonts w:ascii="Cambria Math" w:hAnsi="Cambria Math" w:cs="Cambria Math"/>
          <w:sz w:val="28"/>
          <w:szCs w:val="28"/>
        </w:rPr>
        <w:t>∈</w:t>
      </w:r>
      <w:r w:rsidRPr="003B2E69">
        <w:rPr>
          <w:rFonts w:ascii="Times New Roman" w:hAnsi="Times New Roman" w:cs="Times New Roman"/>
          <w:sz w:val="28"/>
          <w:szCs w:val="28"/>
        </w:rPr>
        <w:t xml:space="preserve"> B. Позвол</w:t>
      </w:r>
      <w:r w:rsidR="00A730B6">
        <w:rPr>
          <w:rFonts w:ascii="Times New Roman" w:hAnsi="Times New Roman" w:cs="Times New Roman"/>
          <w:sz w:val="28"/>
          <w:szCs w:val="28"/>
        </w:rPr>
        <w:t>им</w:t>
      </w:r>
      <w:r w:rsidRPr="003B2E69">
        <w:rPr>
          <w:rFonts w:ascii="Times New Roman" w:hAnsi="Times New Roman" w:cs="Times New Roman"/>
          <w:sz w:val="28"/>
          <w:szCs w:val="28"/>
        </w:rPr>
        <w:t xml:space="preserve"> быть частичным порядком для групп крови, </w:t>
      </w:r>
      <w:r w:rsidRPr="003B2E69">
        <w:rPr>
          <w:rFonts w:ascii="Times New Roman" w:hAnsi="Times New Roman" w:cs="Times New Roman"/>
          <w:sz w:val="28"/>
          <w:szCs w:val="28"/>
        </w:rPr>
        <w:lastRenderedPageBreak/>
        <w:t>определ</w:t>
      </w:r>
      <w:r w:rsidR="00A730B6">
        <w:rPr>
          <w:rFonts w:ascii="Times New Roman" w:hAnsi="Times New Roman" w:cs="Times New Roman"/>
          <w:sz w:val="28"/>
          <w:szCs w:val="28"/>
        </w:rPr>
        <w:t>енным X</w:t>
      </w:r>
      <w:r w:rsidR="00A730B6" w:rsidRPr="00A730B6">
        <w:rPr>
          <w:rFonts w:ascii="Times New Roman" w:hAnsi="Times New Roman" w:cs="Times New Roman"/>
          <w:sz w:val="28"/>
          <w:szCs w:val="28"/>
        </w:rPr>
        <w:t xml:space="preserve"> </w:t>
      </w:r>
      <w:r w:rsidR="00A730B6">
        <w:rPr>
          <w:rFonts w:ascii="Times New Roman" w:hAnsi="Times New Roman" w:cs="Times New Roman"/>
          <w:sz w:val="28"/>
          <w:szCs w:val="28"/>
          <w:lang w:val="en-US"/>
        </w:rPr>
        <w:t>in</w:t>
      </w:r>
      <w:r w:rsidR="00A730B6" w:rsidRPr="00A730B6">
        <w:rPr>
          <w:rFonts w:ascii="Times New Roman" w:hAnsi="Times New Roman" w:cs="Times New Roman"/>
          <w:sz w:val="28"/>
          <w:szCs w:val="28"/>
        </w:rPr>
        <w:t xml:space="preserve"> </w:t>
      </w:r>
      <w:r w:rsidRPr="003B2E69">
        <w:rPr>
          <w:rFonts w:ascii="Times New Roman" w:hAnsi="Times New Roman" w:cs="Times New Roman"/>
          <w:sz w:val="28"/>
          <w:szCs w:val="28"/>
        </w:rPr>
        <w:t xml:space="preserve">Y тогда и только тогда, когда группа крови X может пожертвовать </w:t>
      </w:r>
      <w:r w:rsidR="00161969">
        <w:rPr>
          <w:noProof/>
          <w:lang w:eastAsia="ru-RU"/>
        </w:rPr>
        <w:drawing>
          <wp:anchor distT="0" distB="0" distL="114300" distR="114300" simplePos="0" relativeHeight="251658240" behindDoc="1" locked="0" layoutInCell="1" allowOverlap="1">
            <wp:simplePos x="0" y="0"/>
            <wp:positionH relativeFrom="column">
              <wp:posOffset>6985</wp:posOffset>
            </wp:positionH>
            <wp:positionV relativeFrom="paragraph">
              <wp:posOffset>440055</wp:posOffset>
            </wp:positionV>
            <wp:extent cx="1485900" cy="2078355"/>
            <wp:effectExtent l="0" t="0" r="0" b="0"/>
            <wp:wrapTight wrapText="bothSides">
              <wp:wrapPolygon edited="0">
                <wp:start x="0" y="0"/>
                <wp:lineTo x="0" y="21382"/>
                <wp:lineTo x="21323" y="21382"/>
                <wp:lineTo x="213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2078355"/>
                    </a:xfrm>
                    <a:prstGeom prst="rect">
                      <a:avLst/>
                    </a:prstGeom>
                  </pic:spPr>
                </pic:pic>
              </a:graphicData>
            </a:graphic>
            <wp14:sizeRelH relativeFrom="page">
              <wp14:pctWidth>0</wp14:pctWidth>
            </wp14:sizeRelH>
            <wp14:sizeRelV relativeFrom="page">
              <wp14:pctHeight>0</wp14:pctHeight>
            </wp14:sizeRelV>
          </wp:anchor>
        </w:drawing>
      </w:r>
      <w:r w:rsidRPr="003B2E69">
        <w:rPr>
          <w:rFonts w:ascii="Times New Roman" w:hAnsi="Times New Roman" w:cs="Times New Roman"/>
          <w:sz w:val="28"/>
          <w:szCs w:val="28"/>
        </w:rPr>
        <w:t>группе крови Y. Рисунок 3 иллюстрирует частичный порядок.</w:t>
      </w:r>
      <w:r w:rsidR="008660F9" w:rsidRPr="008660F9">
        <w:rPr>
          <w:rFonts w:ascii="Times New Roman" w:hAnsi="Times New Roman" w:cs="Times New Roman"/>
          <w:sz w:val="28"/>
          <w:szCs w:val="28"/>
          <w:vertAlign w:val="superscript"/>
        </w:rPr>
        <w:t>15</w:t>
      </w:r>
    </w:p>
    <w:p w:rsidR="003B2E69" w:rsidRPr="003B2E69" w:rsidRDefault="008660F9"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3B2E69" w:rsidRPr="003B2E69">
        <w:rPr>
          <w:rFonts w:ascii="Times New Roman" w:hAnsi="Times New Roman" w:cs="Times New Roman"/>
          <w:sz w:val="28"/>
          <w:szCs w:val="28"/>
        </w:rPr>
        <w:t>аждый пациент участвует в обмене с двумя донорами, который мы называем тройным.</w:t>
      </w:r>
      <w:r w:rsidR="003B2E69" w:rsidRPr="008660F9">
        <w:rPr>
          <w:rFonts w:ascii="Times New Roman" w:hAnsi="Times New Roman" w:cs="Times New Roman"/>
          <w:sz w:val="28"/>
          <w:szCs w:val="28"/>
          <w:vertAlign w:val="superscript"/>
        </w:rPr>
        <w:t>16</w:t>
      </w:r>
      <w:r w:rsidR="003B2E69" w:rsidRPr="003B2E69">
        <w:rPr>
          <w:rFonts w:ascii="Times New Roman" w:hAnsi="Times New Roman" w:cs="Times New Roman"/>
          <w:sz w:val="28"/>
          <w:szCs w:val="28"/>
        </w:rPr>
        <w:t xml:space="preserve"> Соответствующая информация о пациенте и двух е</w:t>
      </w:r>
      <w:r>
        <w:rPr>
          <w:rFonts w:ascii="Times New Roman" w:hAnsi="Times New Roman" w:cs="Times New Roman"/>
          <w:sz w:val="28"/>
          <w:szCs w:val="28"/>
        </w:rPr>
        <w:t>го</w:t>
      </w:r>
      <w:r w:rsidR="003B2E69" w:rsidRPr="003B2E69">
        <w:rPr>
          <w:rFonts w:ascii="Times New Roman" w:hAnsi="Times New Roman" w:cs="Times New Roman"/>
          <w:sz w:val="28"/>
          <w:szCs w:val="28"/>
        </w:rPr>
        <w:t xml:space="preserve"> донорах может быть обобщена как тройка групп крови X - Y - Z </w:t>
      </w:r>
      <w:r w:rsidR="003B2E69" w:rsidRPr="003B2E69">
        <w:rPr>
          <w:rFonts w:ascii="Cambria Math" w:hAnsi="Cambria Math" w:cs="Cambria Math"/>
          <w:sz w:val="28"/>
          <w:szCs w:val="28"/>
        </w:rPr>
        <w:t>∈</w:t>
      </w:r>
      <w:r w:rsidR="003B2E69" w:rsidRPr="003B2E69">
        <w:rPr>
          <w:rFonts w:ascii="Times New Roman" w:hAnsi="Times New Roman" w:cs="Times New Roman"/>
          <w:sz w:val="28"/>
          <w:szCs w:val="28"/>
        </w:rPr>
        <w:t xml:space="preserve"> B</w:t>
      </w:r>
      <w:r w:rsidR="003B2E69" w:rsidRPr="008660F9">
        <w:rPr>
          <w:rFonts w:ascii="Times New Roman" w:hAnsi="Times New Roman" w:cs="Times New Roman"/>
          <w:sz w:val="28"/>
          <w:szCs w:val="28"/>
          <w:vertAlign w:val="superscript"/>
        </w:rPr>
        <w:t>3</w:t>
      </w:r>
      <w:r w:rsidR="003B2E69" w:rsidRPr="003B2E69">
        <w:rPr>
          <w:rFonts w:ascii="Times New Roman" w:hAnsi="Times New Roman" w:cs="Times New Roman"/>
          <w:sz w:val="28"/>
          <w:szCs w:val="28"/>
        </w:rPr>
        <w:t>, где X - группа крови пациента, а Y и Z - группы крови доноров. Мы будем называть каждый элемент в B</w:t>
      </w:r>
      <w:r w:rsidR="003B2E69" w:rsidRPr="008660F9">
        <w:rPr>
          <w:rFonts w:ascii="Times New Roman" w:hAnsi="Times New Roman" w:cs="Times New Roman"/>
          <w:sz w:val="28"/>
          <w:szCs w:val="28"/>
          <w:vertAlign w:val="superscript"/>
        </w:rPr>
        <w:t>3</w:t>
      </w:r>
      <w:r w:rsidR="003B2E69" w:rsidRPr="003B2E69">
        <w:rPr>
          <w:rFonts w:ascii="Times New Roman" w:hAnsi="Times New Roman" w:cs="Times New Roman"/>
          <w:sz w:val="28"/>
          <w:szCs w:val="28"/>
        </w:rPr>
        <w:t xml:space="preserve"> тройным</w:t>
      </w:r>
      <w:r>
        <w:rPr>
          <w:rFonts w:ascii="Times New Roman" w:hAnsi="Times New Roman" w:cs="Times New Roman"/>
          <w:sz w:val="28"/>
          <w:szCs w:val="28"/>
        </w:rPr>
        <w:t>.</w:t>
      </w:r>
    </w:p>
    <w:p w:rsidR="003B2E69" w:rsidRDefault="003B2E69" w:rsidP="00F07D47">
      <w:pPr>
        <w:spacing w:after="0"/>
        <w:ind w:firstLine="709"/>
        <w:jc w:val="both"/>
        <w:rPr>
          <w:rFonts w:ascii="Times New Roman" w:hAnsi="Times New Roman" w:cs="Times New Roman"/>
          <w:sz w:val="28"/>
          <w:szCs w:val="28"/>
        </w:rPr>
      </w:pPr>
      <w:r w:rsidRPr="003B2E69">
        <w:rPr>
          <w:rFonts w:ascii="Times New Roman" w:hAnsi="Times New Roman" w:cs="Times New Roman"/>
          <w:sz w:val="28"/>
          <w:szCs w:val="28"/>
        </w:rPr>
        <w:t>Тип такой, что порядок доноров не имеет никакого отношения. Например, пациент O с парой доноров A и B считается как тройка типа O - A - B, а также тройка типа O - B - A.</w:t>
      </w:r>
    </w:p>
    <w:p w:rsidR="008660F9" w:rsidRPr="008660F9" w:rsidRDefault="008660F9" w:rsidP="00F07D47">
      <w:pPr>
        <w:spacing w:after="0"/>
        <w:ind w:firstLine="709"/>
        <w:jc w:val="both"/>
        <w:rPr>
          <w:rFonts w:ascii="Times New Roman" w:hAnsi="Times New Roman" w:cs="Times New Roman"/>
          <w:sz w:val="28"/>
          <w:szCs w:val="28"/>
        </w:rPr>
      </w:pPr>
      <w:r w:rsidRPr="008660F9">
        <w:rPr>
          <w:rFonts w:ascii="Times New Roman" w:hAnsi="Times New Roman" w:cs="Times New Roman"/>
          <w:sz w:val="28"/>
          <w:szCs w:val="28"/>
        </w:rPr>
        <w:t xml:space="preserve">ОПРЕДЕЛЕНИЕ 1: Обменный пул - это вектор неотрицательных целых чисел E = {n (X - Y −Z): X - Y - Z </w:t>
      </w:r>
      <w:r w:rsidRPr="008660F9">
        <w:rPr>
          <w:rFonts w:ascii="Cambria Math" w:hAnsi="Cambria Math" w:cs="Cambria Math"/>
          <w:sz w:val="28"/>
          <w:szCs w:val="28"/>
        </w:rPr>
        <w:t>∈</w:t>
      </w:r>
      <w:r w:rsidRPr="008660F9">
        <w:rPr>
          <w:rFonts w:ascii="Times New Roman" w:hAnsi="Times New Roman" w:cs="Times New Roman"/>
          <w:sz w:val="28"/>
          <w:szCs w:val="28"/>
        </w:rPr>
        <w:t xml:space="preserve"> B</w:t>
      </w:r>
      <w:r w:rsidRPr="008660F9">
        <w:rPr>
          <w:rFonts w:ascii="Times New Roman" w:hAnsi="Times New Roman" w:cs="Times New Roman"/>
          <w:sz w:val="28"/>
          <w:szCs w:val="28"/>
          <w:vertAlign w:val="superscript"/>
        </w:rPr>
        <w:t>3</w:t>
      </w:r>
      <w:r w:rsidRPr="008660F9">
        <w:rPr>
          <w:rFonts w:ascii="Times New Roman" w:hAnsi="Times New Roman" w:cs="Times New Roman"/>
          <w:sz w:val="28"/>
          <w:szCs w:val="28"/>
        </w:rPr>
        <w:t>} такой, что:</w:t>
      </w:r>
    </w:p>
    <w:p w:rsidR="008660F9" w:rsidRPr="008660F9" w:rsidRDefault="008660F9" w:rsidP="00F07D47">
      <w:pPr>
        <w:spacing w:after="0"/>
        <w:ind w:firstLine="709"/>
        <w:jc w:val="both"/>
        <w:rPr>
          <w:rFonts w:ascii="Times New Roman" w:hAnsi="Times New Roman" w:cs="Times New Roman"/>
          <w:sz w:val="28"/>
          <w:szCs w:val="28"/>
        </w:rPr>
      </w:pPr>
      <w:r w:rsidRPr="008660F9">
        <w:rPr>
          <w:rFonts w:ascii="Times New Roman" w:hAnsi="Times New Roman" w:cs="Times New Roman"/>
          <w:sz w:val="28"/>
          <w:szCs w:val="28"/>
        </w:rPr>
        <w:t xml:space="preserve">1. n (X - Y - Z) = n (X - Z - Y) для всех X - Y - Z </w:t>
      </w:r>
      <w:r w:rsidRPr="008660F9">
        <w:rPr>
          <w:rFonts w:ascii="Cambria Math" w:hAnsi="Cambria Math" w:cs="Cambria Math"/>
          <w:sz w:val="28"/>
          <w:szCs w:val="28"/>
        </w:rPr>
        <w:t>∈</w:t>
      </w:r>
      <w:r w:rsidRPr="008660F9">
        <w:rPr>
          <w:rFonts w:ascii="Times New Roman" w:hAnsi="Times New Roman" w:cs="Times New Roman"/>
          <w:sz w:val="28"/>
          <w:szCs w:val="28"/>
        </w:rPr>
        <w:t xml:space="preserve"> B</w:t>
      </w:r>
      <w:r w:rsidRPr="008660F9">
        <w:rPr>
          <w:rFonts w:ascii="Times New Roman" w:hAnsi="Times New Roman" w:cs="Times New Roman"/>
          <w:sz w:val="28"/>
          <w:szCs w:val="28"/>
          <w:vertAlign w:val="superscript"/>
        </w:rPr>
        <w:t>3</w:t>
      </w:r>
      <w:r w:rsidRPr="008660F9">
        <w:rPr>
          <w:rFonts w:ascii="Times New Roman" w:hAnsi="Times New Roman" w:cs="Times New Roman"/>
          <w:sz w:val="28"/>
          <w:szCs w:val="28"/>
        </w:rPr>
        <w:t>.</w:t>
      </w:r>
    </w:p>
    <w:p w:rsidR="008660F9" w:rsidRPr="008660F9" w:rsidRDefault="008660F9" w:rsidP="00F07D47">
      <w:pPr>
        <w:spacing w:after="0"/>
        <w:ind w:firstLine="709"/>
        <w:jc w:val="both"/>
        <w:rPr>
          <w:rFonts w:ascii="Times New Roman" w:hAnsi="Times New Roman" w:cs="Times New Roman"/>
          <w:sz w:val="28"/>
          <w:szCs w:val="28"/>
        </w:rPr>
      </w:pPr>
      <w:r w:rsidRPr="008660F9">
        <w:rPr>
          <w:rFonts w:ascii="Times New Roman" w:hAnsi="Times New Roman" w:cs="Times New Roman"/>
          <w:sz w:val="28"/>
          <w:szCs w:val="28"/>
        </w:rPr>
        <w:t xml:space="preserve">2. n (X - Y - Z) = 0 для всех X - Y - Z </w:t>
      </w:r>
      <w:r w:rsidRPr="008660F9">
        <w:rPr>
          <w:rFonts w:ascii="Cambria Math" w:hAnsi="Cambria Math" w:cs="Cambria Math"/>
          <w:sz w:val="28"/>
          <w:szCs w:val="28"/>
        </w:rPr>
        <w:t>∈</w:t>
      </w:r>
      <w:r w:rsidRPr="008660F9">
        <w:rPr>
          <w:rFonts w:ascii="Times New Roman" w:hAnsi="Times New Roman" w:cs="Times New Roman"/>
          <w:sz w:val="28"/>
          <w:szCs w:val="28"/>
        </w:rPr>
        <w:t xml:space="preserve"> B</w:t>
      </w:r>
      <w:r w:rsidRPr="008660F9">
        <w:rPr>
          <w:rFonts w:ascii="Times New Roman" w:hAnsi="Times New Roman" w:cs="Times New Roman"/>
          <w:sz w:val="28"/>
          <w:szCs w:val="28"/>
          <w:vertAlign w:val="superscript"/>
        </w:rPr>
        <w:t>3</w:t>
      </w:r>
      <w:r w:rsidRPr="008660F9">
        <w:rPr>
          <w:rFonts w:ascii="Times New Roman" w:hAnsi="Times New Roman" w:cs="Times New Roman"/>
          <w:sz w:val="28"/>
          <w:szCs w:val="28"/>
        </w:rPr>
        <w:t xml:space="preserve"> таких, что </w:t>
      </w:r>
      <w:proofErr w:type="gramStart"/>
      <w:r w:rsidRPr="008660F9">
        <w:rPr>
          <w:rFonts w:ascii="Times New Roman" w:hAnsi="Times New Roman" w:cs="Times New Roman"/>
          <w:sz w:val="28"/>
          <w:szCs w:val="28"/>
        </w:rPr>
        <w:t xml:space="preserve">Y </w:t>
      </w:r>
      <w:r w:rsidR="00652C84" w:rsidRPr="00652C84">
        <w:rPr>
          <w:rFonts w:ascii="Times New Roman" w:hAnsi="Times New Roman" w:cs="Times New Roman"/>
          <w:sz w:val="28"/>
          <w:szCs w:val="28"/>
        </w:rPr>
        <w:t>&gt;</w:t>
      </w:r>
      <w:r w:rsidR="00FB7229" w:rsidRPr="00FB7229">
        <w:rPr>
          <w:rFonts w:ascii="Times New Roman" w:hAnsi="Times New Roman" w:cs="Times New Roman"/>
          <w:sz w:val="28"/>
          <w:szCs w:val="28"/>
        </w:rPr>
        <w:t>&gt;</w:t>
      </w:r>
      <w:r w:rsidR="00652C84" w:rsidRPr="00652C84">
        <w:rPr>
          <w:rFonts w:ascii="Times New Roman" w:hAnsi="Times New Roman" w:cs="Times New Roman"/>
          <w:sz w:val="28"/>
          <w:szCs w:val="28"/>
        </w:rPr>
        <w:t>=</w:t>
      </w:r>
      <w:proofErr w:type="gramEnd"/>
      <w:r w:rsidRPr="008660F9">
        <w:rPr>
          <w:rFonts w:ascii="Times New Roman" w:hAnsi="Times New Roman" w:cs="Times New Roman"/>
          <w:sz w:val="28"/>
          <w:szCs w:val="28"/>
        </w:rPr>
        <w:t>X и Z</w:t>
      </w:r>
      <w:r w:rsidR="00FB7229" w:rsidRPr="00FB7229">
        <w:rPr>
          <w:rFonts w:ascii="Times New Roman" w:hAnsi="Times New Roman" w:cs="Times New Roman"/>
          <w:sz w:val="28"/>
          <w:szCs w:val="28"/>
        </w:rPr>
        <w:t>&gt;&gt;=</w:t>
      </w:r>
      <w:r w:rsidRPr="008660F9">
        <w:rPr>
          <w:rFonts w:ascii="Times New Roman" w:hAnsi="Times New Roman" w:cs="Times New Roman"/>
          <w:sz w:val="28"/>
          <w:szCs w:val="28"/>
        </w:rPr>
        <w:t xml:space="preserve"> X.</w:t>
      </w:r>
    </w:p>
    <w:p w:rsidR="008660F9" w:rsidRDefault="008660F9" w:rsidP="00F07D47">
      <w:pPr>
        <w:spacing w:after="0"/>
        <w:ind w:firstLine="709"/>
        <w:jc w:val="both"/>
        <w:rPr>
          <w:rFonts w:ascii="Times New Roman" w:hAnsi="Times New Roman" w:cs="Times New Roman"/>
          <w:sz w:val="28"/>
          <w:szCs w:val="28"/>
        </w:rPr>
      </w:pPr>
      <w:r w:rsidRPr="008660F9">
        <w:rPr>
          <w:rFonts w:ascii="Times New Roman" w:hAnsi="Times New Roman" w:cs="Times New Roman"/>
          <w:sz w:val="28"/>
          <w:szCs w:val="28"/>
        </w:rPr>
        <w:t>Число n (X - Y - Z) обозначает количество участвующих троек X - Y - Z.</w:t>
      </w:r>
    </w:p>
    <w:p w:rsidR="003B2E69" w:rsidRDefault="00FB7229" w:rsidP="00227F64">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Первое условие в определении обменного пула соответствует предположению, что порядок доноров не имеет значения, то есть X - Y - Z и X - Z - Y представляют один и тот же тип. Второе условие соответствует предположению о совместимости</w:t>
      </w:r>
      <w:r w:rsidR="00227F64">
        <w:rPr>
          <w:rFonts w:ascii="Times New Roman" w:hAnsi="Times New Roman" w:cs="Times New Roman"/>
          <w:sz w:val="28"/>
          <w:szCs w:val="28"/>
        </w:rPr>
        <w:t xml:space="preserve"> пациент-донор </w:t>
      </w:r>
      <w:proofErr w:type="gramStart"/>
      <w:r w:rsidR="00227F64">
        <w:rPr>
          <w:rFonts w:ascii="Times New Roman" w:hAnsi="Times New Roman" w:cs="Times New Roman"/>
          <w:sz w:val="28"/>
          <w:szCs w:val="28"/>
        </w:rPr>
        <w:t>троек</w:t>
      </w:r>
      <w:proofErr w:type="gramEnd"/>
      <w:r w:rsidR="00227F64">
        <w:rPr>
          <w:rFonts w:ascii="Times New Roman" w:hAnsi="Times New Roman" w:cs="Times New Roman"/>
          <w:sz w:val="28"/>
          <w:szCs w:val="28"/>
        </w:rPr>
        <w:t xml:space="preserve"> не участвующих</w:t>
      </w:r>
      <w:r w:rsidRPr="00FB7229">
        <w:rPr>
          <w:rFonts w:ascii="Times New Roman" w:hAnsi="Times New Roman" w:cs="Times New Roman"/>
          <w:sz w:val="28"/>
          <w:szCs w:val="28"/>
        </w:rPr>
        <w:t xml:space="preserve"> в обмене.</w:t>
      </w:r>
    </w:p>
    <w:p w:rsidR="00FB7229" w:rsidRPr="00FB7229" w:rsidRDefault="00FB7229" w:rsidP="00F07D47">
      <w:pPr>
        <w:spacing w:after="0"/>
        <w:ind w:firstLine="709"/>
        <w:jc w:val="both"/>
        <w:rPr>
          <w:rFonts w:ascii="Times New Roman" w:hAnsi="Times New Roman" w:cs="Times New Roman"/>
          <w:szCs w:val="28"/>
        </w:rPr>
      </w:pPr>
      <w:r w:rsidRPr="00FB7229">
        <w:rPr>
          <w:rFonts w:ascii="Times New Roman" w:hAnsi="Times New Roman" w:cs="Times New Roman"/>
          <w:szCs w:val="28"/>
        </w:rPr>
        <w:t xml:space="preserve">При первом введении целевой группой для трансплантации лобарного легкого были педиатрические пациенты. Поскольку потребности детей в трансплантате легкого не так велики, как у взрослых, применение лобарной трансплантации легких также хорошо подходит для нашей модели, когда в пул обмена входят педиатрические пациенты. 15 Для любого XY </w:t>
      </w:r>
      <w:r w:rsidRPr="00FB7229">
        <w:rPr>
          <w:rFonts w:ascii="Cambria Math" w:hAnsi="Cambria Math" w:cs="Cambria Math"/>
          <w:szCs w:val="28"/>
        </w:rPr>
        <w:t>∈</w:t>
      </w:r>
      <w:r w:rsidRPr="00FB7229">
        <w:rPr>
          <w:rFonts w:ascii="Times New Roman" w:hAnsi="Times New Roman" w:cs="Times New Roman"/>
          <w:szCs w:val="28"/>
        </w:rPr>
        <w:t xml:space="preserve"> B, X Y в том и только в том случае, если существует нисходящий путь от группы крови X к группе крови Y на рисунке 3. 16 Очень просто интегрировать в нашу модель пациентов, у которых есть один донор и которым нужен один орган.</w:t>
      </w:r>
    </w:p>
    <w:p w:rsidR="00FB7229" w:rsidRDefault="00FB7229" w:rsidP="00F07D47">
      <w:pPr>
        <w:spacing w:after="0"/>
        <w:ind w:firstLine="709"/>
        <w:jc w:val="both"/>
        <w:rPr>
          <w:rFonts w:ascii="Times New Roman" w:hAnsi="Times New Roman" w:cs="Times New Roman"/>
          <w:szCs w:val="28"/>
        </w:rPr>
      </w:pPr>
      <w:r w:rsidRPr="00FB7229">
        <w:rPr>
          <w:rFonts w:ascii="Times New Roman" w:hAnsi="Times New Roman" w:cs="Times New Roman"/>
          <w:szCs w:val="28"/>
        </w:rPr>
        <w:t>Мы можем сделать это, рассматривая этих пациентов как часть тройки, где виртуальный донор имеет ту же группу крови, что и пациент.</w:t>
      </w:r>
    </w:p>
    <w:p w:rsidR="00FB7229" w:rsidRPr="00FB7229" w:rsidRDefault="00FB7229" w:rsidP="00F07D47">
      <w:pPr>
        <w:spacing w:after="0"/>
        <w:ind w:firstLine="709"/>
        <w:jc w:val="center"/>
        <w:rPr>
          <w:rFonts w:ascii="Times New Roman" w:hAnsi="Times New Roman" w:cs="Times New Roman"/>
          <w:b/>
          <w:szCs w:val="28"/>
        </w:rPr>
      </w:pPr>
    </w:p>
    <w:p w:rsidR="00FB7229" w:rsidRPr="00FB7229" w:rsidRDefault="00FB7229" w:rsidP="00F07D47">
      <w:pPr>
        <w:spacing w:after="0"/>
        <w:ind w:firstLine="709"/>
        <w:jc w:val="center"/>
        <w:rPr>
          <w:b/>
          <w:sz w:val="28"/>
        </w:rPr>
      </w:pPr>
      <w:r w:rsidRPr="00FB7229">
        <w:rPr>
          <w:b/>
          <w:sz w:val="28"/>
        </w:rPr>
        <w:t xml:space="preserve">5. </w:t>
      </w:r>
      <w:r w:rsidR="00227F64" w:rsidRPr="00227F64">
        <w:rPr>
          <w:b/>
          <w:sz w:val="28"/>
        </w:rPr>
        <w:t>2-х канальный обмен</w:t>
      </w:r>
      <w:r w:rsidR="00227F64">
        <w:rPr>
          <w:b/>
          <w:sz w:val="28"/>
        </w:rPr>
        <w:t>.</w:t>
      </w:r>
    </w:p>
    <w:p w:rsidR="00FB7229" w:rsidRPr="00FB7229"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В этом разделе мы предполагаем, что разрешены только двусторонние обмены. Мы характеризуем максимальное количество пациентов, получающих трансплантаты для любого данного обменного пула E. Мы также описываем алгоритм, который достигает этого максимума.</w:t>
      </w:r>
    </w:p>
    <w:p w:rsidR="00FB7229" w:rsidRPr="00FB7229"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Двусторонний обмен - это самая простая форма обмена органами с двумя донорами, включающая две тройки, обменивающие один или оба трансплантата донора, и его легче всего координировать.</w:t>
      </w:r>
    </w:p>
    <w:p w:rsidR="00FB7229" w:rsidRPr="00FB7229"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Таким образом, в качестве первого шага в нашем анализе важно понять структуру и размер оптимальных сопоставлений только с двухсторонними обменами. Существует 40 типов троек после учета повторений из-за переупорядочения доноров. Следующая лемма существенно упрощает проблему, показывая, что только шесть из этих типов могут участвовать в двухсторонних обменах</w:t>
      </w:r>
      <w:r w:rsidRPr="00FB7229">
        <w:rPr>
          <w:rFonts w:ascii="Times New Roman" w:hAnsi="Times New Roman" w:cs="Times New Roman"/>
          <w:sz w:val="28"/>
          <w:szCs w:val="28"/>
          <w:vertAlign w:val="superscript"/>
        </w:rPr>
        <w:t>17</w:t>
      </w:r>
      <w:r w:rsidRPr="00FB7229">
        <w:rPr>
          <w:rFonts w:ascii="Times New Roman" w:hAnsi="Times New Roman" w:cs="Times New Roman"/>
          <w:sz w:val="28"/>
          <w:szCs w:val="28"/>
        </w:rPr>
        <w:t>. Все доказательства приведены в Приложениях A, D и E.</w:t>
      </w:r>
    </w:p>
    <w:p w:rsidR="000F1F05"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lastRenderedPageBreak/>
        <w:t xml:space="preserve">ЛЕММА 1: </w:t>
      </w:r>
      <w:proofErr w:type="gramStart"/>
      <w:r w:rsidRPr="00FB7229">
        <w:rPr>
          <w:rFonts w:ascii="Times New Roman" w:hAnsi="Times New Roman" w:cs="Times New Roman"/>
          <w:sz w:val="28"/>
          <w:szCs w:val="28"/>
        </w:rPr>
        <w:t>В</w:t>
      </w:r>
      <w:proofErr w:type="gramEnd"/>
      <w:r w:rsidR="00227F64">
        <w:rPr>
          <w:rFonts w:ascii="Times New Roman" w:hAnsi="Times New Roman" w:cs="Times New Roman"/>
          <w:sz w:val="28"/>
          <w:szCs w:val="28"/>
        </w:rPr>
        <w:t xml:space="preserve"> любом</w:t>
      </w:r>
      <w:r w:rsidRPr="00FB7229">
        <w:rPr>
          <w:rFonts w:ascii="Times New Roman" w:hAnsi="Times New Roman" w:cs="Times New Roman"/>
          <w:sz w:val="28"/>
          <w:szCs w:val="28"/>
        </w:rPr>
        <w:t xml:space="preserve"> обменном пуле E единственные типы, которые могут быть частью двусторонней замен</w:t>
      </w:r>
      <w:r>
        <w:rPr>
          <w:rFonts w:ascii="Times New Roman" w:hAnsi="Times New Roman" w:cs="Times New Roman"/>
          <w:sz w:val="28"/>
          <w:szCs w:val="28"/>
        </w:rPr>
        <w:t>ы</w:t>
      </w:r>
      <w:r w:rsidRPr="00FB7229">
        <w:rPr>
          <w:rFonts w:ascii="Times New Roman" w:hAnsi="Times New Roman" w:cs="Times New Roman"/>
          <w:sz w:val="28"/>
          <w:szCs w:val="28"/>
        </w:rPr>
        <w:t xml:space="preserve"> являются A - Y - B и B - Y - A, где Y </w:t>
      </w:r>
      <w:r w:rsidRPr="00FB7229">
        <w:rPr>
          <w:rFonts w:ascii="Cambria Math" w:hAnsi="Cambria Math" w:cs="Cambria Math"/>
          <w:sz w:val="28"/>
          <w:szCs w:val="28"/>
        </w:rPr>
        <w:t>∈</w:t>
      </w:r>
      <w:r w:rsidRPr="00FB7229">
        <w:rPr>
          <w:rFonts w:ascii="Times New Roman" w:hAnsi="Times New Roman" w:cs="Times New Roman"/>
          <w:sz w:val="28"/>
          <w:szCs w:val="28"/>
        </w:rPr>
        <w:t xml:space="preserve"> {OAB}.</w:t>
      </w:r>
    </w:p>
    <w:p w:rsidR="00227F64"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Шесть типов тр</w:t>
      </w:r>
      <w:r>
        <w:rPr>
          <w:rFonts w:ascii="Times New Roman" w:hAnsi="Times New Roman" w:cs="Times New Roman"/>
          <w:sz w:val="28"/>
          <w:szCs w:val="28"/>
        </w:rPr>
        <w:t>оек</w:t>
      </w:r>
      <w:r w:rsidR="00227F64">
        <w:rPr>
          <w:rFonts w:ascii="Times New Roman" w:hAnsi="Times New Roman" w:cs="Times New Roman"/>
          <w:sz w:val="28"/>
          <w:szCs w:val="28"/>
        </w:rPr>
        <w:t xml:space="preserve"> в лемме 1 говорят о следующем:</w:t>
      </w:r>
    </w:p>
    <w:p w:rsidR="00FB7229" w:rsidRPr="00FB7229" w:rsidRDefault="00227F64" w:rsidP="00F07D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пациент с типом </w:t>
      </w:r>
      <w:r w:rsidR="00C27B7B">
        <w:rPr>
          <w:rFonts w:ascii="Times New Roman" w:hAnsi="Times New Roman" w:cs="Times New Roman"/>
          <w:sz w:val="28"/>
          <w:szCs w:val="28"/>
        </w:rPr>
        <w:t>крови А</w:t>
      </w:r>
      <w:r>
        <w:rPr>
          <w:rFonts w:ascii="Times New Roman" w:hAnsi="Times New Roman" w:cs="Times New Roman"/>
          <w:sz w:val="28"/>
          <w:szCs w:val="28"/>
        </w:rPr>
        <w:t xml:space="preserve"> должен иметь по крайней мере 1 донора с </w:t>
      </w:r>
      <w:r w:rsidR="00C27B7B">
        <w:rPr>
          <w:rFonts w:ascii="Times New Roman" w:hAnsi="Times New Roman" w:cs="Times New Roman"/>
          <w:sz w:val="28"/>
          <w:szCs w:val="28"/>
        </w:rPr>
        <w:t xml:space="preserve">типом крови </w:t>
      </w:r>
      <w:r w:rsidR="00C27B7B">
        <w:rPr>
          <w:rFonts w:ascii="Times New Roman" w:hAnsi="Times New Roman" w:cs="Times New Roman"/>
          <w:sz w:val="28"/>
          <w:szCs w:val="28"/>
          <w:lang w:val="en-US"/>
        </w:rPr>
        <w:t>B</w:t>
      </w:r>
      <w:r w:rsidR="00C27B7B">
        <w:rPr>
          <w:rFonts w:ascii="Times New Roman" w:hAnsi="Times New Roman" w:cs="Times New Roman"/>
          <w:sz w:val="28"/>
          <w:szCs w:val="28"/>
        </w:rPr>
        <w:t xml:space="preserve">. И наоборот. </w:t>
      </w:r>
      <w:r w:rsidR="00FB7229" w:rsidRPr="00FB7229">
        <w:rPr>
          <w:rFonts w:ascii="Times New Roman" w:hAnsi="Times New Roman" w:cs="Times New Roman"/>
          <w:sz w:val="28"/>
          <w:szCs w:val="28"/>
        </w:rPr>
        <w:t xml:space="preserve">Следовательно, пациенты с группой крови </w:t>
      </w:r>
      <w:r w:rsidR="00C27B7B">
        <w:rPr>
          <w:rFonts w:ascii="Times New Roman" w:hAnsi="Times New Roman" w:cs="Times New Roman"/>
          <w:sz w:val="28"/>
          <w:szCs w:val="28"/>
        </w:rPr>
        <w:t xml:space="preserve">А </w:t>
      </w:r>
      <w:r w:rsidR="00FB7229" w:rsidRPr="00FB7229">
        <w:rPr>
          <w:rFonts w:ascii="Times New Roman" w:hAnsi="Times New Roman" w:cs="Times New Roman"/>
          <w:sz w:val="28"/>
          <w:szCs w:val="28"/>
        </w:rPr>
        <w:t xml:space="preserve">могут принимать участие только в двухстороннем обмене с пациентами с группой крови B. И наоборот. Кроме того, если они участвуют в двустороннем обмене, </w:t>
      </w:r>
      <w:r w:rsidR="00C27B7B">
        <w:rPr>
          <w:rFonts w:ascii="Times New Roman" w:hAnsi="Times New Roman" w:cs="Times New Roman"/>
          <w:sz w:val="28"/>
          <w:szCs w:val="28"/>
        </w:rPr>
        <w:t xml:space="preserve">типов </w:t>
      </w:r>
      <w:r w:rsidR="00FB7229" w:rsidRPr="00FB7229">
        <w:rPr>
          <w:rFonts w:ascii="Times New Roman" w:hAnsi="Times New Roman" w:cs="Times New Roman"/>
          <w:sz w:val="28"/>
          <w:szCs w:val="28"/>
        </w:rPr>
        <w:t xml:space="preserve">A-A-B и B-B-A </w:t>
      </w:r>
      <w:r w:rsidR="00C27B7B">
        <w:rPr>
          <w:rFonts w:ascii="Times New Roman" w:hAnsi="Times New Roman" w:cs="Times New Roman"/>
          <w:sz w:val="28"/>
          <w:szCs w:val="28"/>
        </w:rPr>
        <w:t xml:space="preserve">тогда они должны </w:t>
      </w:r>
      <w:r w:rsidR="00FB7229" w:rsidRPr="00FB7229">
        <w:rPr>
          <w:rFonts w:ascii="Times New Roman" w:hAnsi="Times New Roman" w:cs="Times New Roman"/>
          <w:sz w:val="28"/>
          <w:szCs w:val="28"/>
        </w:rPr>
        <w:t>обмениват</w:t>
      </w:r>
      <w:r w:rsidR="00C27B7B">
        <w:rPr>
          <w:rFonts w:ascii="Times New Roman" w:hAnsi="Times New Roman" w:cs="Times New Roman"/>
          <w:sz w:val="28"/>
          <w:szCs w:val="28"/>
        </w:rPr>
        <w:t>ься ровно одним донором.</w:t>
      </w:r>
      <w:r w:rsidR="00B02C97">
        <w:rPr>
          <w:rFonts w:ascii="Times New Roman" w:hAnsi="Times New Roman" w:cs="Times New Roman"/>
          <w:sz w:val="28"/>
          <w:szCs w:val="28"/>
        </w:rPr>
        <w:t xml:space="preserve"> типы A</w:t>
      </w:r>
      <w:r w:rsidR="00FB7229" w:rsidRPr="00FB7229">
        <w:rPr>
          <w:rFonts w:ascii="Times New Roman" w:hAnsi="Times New Roman" w:cs="Times New Roman"/>
          <w:sz w:val="28"/>
          <w:szCs w:val="28"/>
        </w:rPr>
        <w:t>-B-B и B-A-A долж</w:t>
      </w:r>
      <w:r w:rsidR="00C27B7B">
        <w:rPr>
          <w:rFonts w:ascii="Times New Roman" w:hAnsi="Times New Roman" w:cs="Times New Roman"/>
          <w:sz w:val="28"/>
          <w:szCs w:val="28"/>
        </w:rPr>
        <w:t>ны обмениваться обоими донорами. Т</w:t>
      </w:r>
      <w:r w:rsidR="00FB7229" w:rsidRPr="00FB7229">
        <w:rPr>
          <w:rFonts w:ascii="Times New Roman" w:hAnsi="Times New Roman" w:cs="Times New Roman"/>
          <w:sz w:val="28"/>
          <w:szCs w:val="28"/>
        </w:rPr>
        <w:t>ипы A-O-B и B-O-A могут обмениваться одним или двумя донорами.</w:t>
      </w:r>
    </w:p>
    <w:p w:rsidR="00FB7229"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Мы обращаемся к шести типам в лемме 1 как к существенным типам и суммируем возможные двусторонние обмены между</w:t>
      </w:r>
      <w:r w:rsidR="00C27B7B">
        <w:rPr>
          <w:rFonts w:ascii="Times New Roman" w:hAnsi="Times New Roman" w:cs="Times New Roman"/>
          <w:sz w:val="28"/>
          <w:szCs w:val="28"/>
        </w:rPr>
        <w:t xml:space="preserve"> ними как края графа на рисунке </w:t>
      </w:r>
      <w:r w:rsidRPr="00FB7229">
        <w:rPr>
          <w:rFonts w:ascii="Times New Roman" w:hAnsi="Times New Roman" w:cs="Times New Roman"/>
          <w:sz w:val="28"/>
          <w:szCs w:val="28"/>
        </w:rPr>
        <w:t>4.</w:t>
      </w:r>
    </w:p>
    <w:p w:rsidR="00C27B7B" w:rsidRDefault="00C27B7B" w:rsidP="00F07D47">
      <w:pPr>
        <w:spacing w:after="0"/>
        <w:ind w:firstLine="709"/>
        <w:jc w:val="both"/>
        <w:rPr>
          <w:rFonts w:ascii="Times New Roman" w:hAnsi="Times New Roman" w:cs="Times New Roman"/>
          <w:sz w:val="28"/>
          <w:szCs w:val="28"/>
        </w:rPr>
      </w:pPr>
      <w:r>
        <w:rPr>
          <w:noProof/>
          <w:lang w:eastAsia="ru-RU"/>
        </w:rPr>
        <w:drawing>
          <wp:inline distT="0" distB="0" distL="0" distR="0" wp14:anchorId="7D7947DF" wp14:editId="30C7389D">
            <wp:extent cx="3562350" cy="2105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350" cy="2105025"/>
                    </a:xfrm>
                    <a:prstGeom prst="rect">
                      <a:avLst/>
                    </a:prstGeom>
                  </pic:spPr>
                </pic:pic>
              </a:graphicData>
            </a:graphic>
          </wp:inline>
        </w:drawing>
      </w:r>
    </w:p>
    <w:p w:rsidR="00C27B7B" w:rsidRDefault="00C27B7B" w:rsidP="00F07D47">
      <w:pPr>
        <w:spacing w:after="0"/>
        <w:ind w:firstLine="709"/>
        <w:jc w:val="both"/>
        <w:rPr>
          <w:rFonts w:ascii="Times New Roman" w:hAnsi="Times New Roman" w:cs="Times New Roman"/>
          <w:sz w:val="28"/>
          <w:szCs w:val="28"/>
        </w:rPr>
      </w:pPr>
      <w:r w:rsidRPr="00C27B7B">
        <w:rPr>
          <w:rFonts w:ascii="Times New Roman" w:hAnsi="Times New Roman" w:cs="Times New Roman"/>
          <w:b/>
          <w:sz w:val="28"/>
          <w:szCs w:val="28"/>
        </w:rPr>
        <w:t>Рисунок 4.</w:t>
      </w:r>
      <w:r w:rsidRPr="00C27B7B">
        <w:rPr>
          <w:rFonts w:ascii="Times New Roman" w:hAnsi="Times New Roman" w:cs="Times New Roman"/>
          <w:sz w:val="28"/>
          <w:szCs w:val="28"/>
        </w:rPr>
        <w:t xml:space="preserve"> — Возможные двусторонние обмены.</w:t>
      </w:r>
    </w:p>
    <w:p w:rsidR="00C27B7B" w:rsidRPr="00FB7229" w:rsidRDefault="00C27B7B" w:rsidP="00F07D47">
      <w:pPr>
        <w:spacing w:after="0"/>
        <w:ind w:firstLine="709"/>
        <w:jc w:val="both"/>
        <w:rPr>
          <w:rFonts w:ascii="Times New Roman" w:hAnsi="Times New Roman" w:cs="Times New Roman"/>
          <w:sz w:val="28"/>
          <w:szCs w:val="28"/>
        </w:rPr>
      </w:pPr>
    </w:p>
    <w:p w:rsidR="00FB7229" w:rsidRDefault="00FB7229" w:rsidP="00F07D47">
      <w:pPr>
        <w:spacing w:after="0"/>
        <w:ind w:firstLine="709"/>
        <w:jc w:val="both"/>
        <w:rPr>
          <w:rFonts w:ascii="Times New Roman" w:hAnsi="Times New Roman" w:cs="Times New Roman"/>
          <w:sz w:val="28"/>
          <w:szCs w:val="28"/>
        </w:rPr>
      </w:pPr>
      <w:r w:rsidRPr="00FB7229">
        <w:rPr>
          <w:rFonts w:ascii="Times New Roman" w:hAnsi="Times New Roman" w:cs="Times New Roman"/>
          <w:sz w:val="28"/>
          <w:szCs w:val="28"/>
        </w:rPr>
        <w:t>Далее мы представим алгоритм сопоставления, который максимизирует количество трансплантаций посредством двухсторонних обменов. Алгоритм последовательно максимизирует три подмножества двусторонних обменов:</w:t>
      </w:r>
    </w:p>
    <w:p w:rsidR="00B02C97" w:rsidRPr="00B02C97" w:rsidRDefault="00B02C97" w:rsidP="00F07D47">
      <w:pPr>
        <w:spacing w:after="0"/>
        <w:ind w:firstLine="709"/>
        <w:jc w:val="both"/>
        <w:rPr>
          <w:rFonts w:ascii="Times New Roman" w:hAnsi="Times New Roman" w:cs="Times New Roman"/>
          <w:sz w:val="28"/>
          <w:szCs w:val="28"/>
        </w:rPr>
      </w:pPr>
      <w:r w:rsidRPr="00B02C97">
        <w:rPr>
          <w:rFonts w:ascii="Times New Roman" w:hAnsi="Times New Roman" w:cs="Times New Roman"/>
          <w:sz w:val="28"/>
          <w:szCs w:val="28"/>
        </w:rPr>
        <w:t>Алгоритм 1 - алгоритм последовательного сопоставления для двусторонних обменов:</w:t>
      </w:r>
    </w:p>
    <w:p w:rsidR="00B02C97" w:rsidRDefault="00B02C97" w:rsidP="00F07D47">
      <w:pPr>
        <w:spacing w:after="0"/>
        <w:ind w:firstLine="709"/>
        <w:jc w:val="both"/>
        <w:rPr>
          <w:rFonts w:ascii="Times New Roman" w:hAnsi="Times New Roman" w:cs="Times New Roman"/>
          <w:sz w:val="28"/>
          <w:szCs w:val="28"/>
        </w:rPr>
      </w:pPr>
      <w:r w:rsidRPr="00B02C97">
        <w:rPr>
          <w:rFonts w:ascii="Times New Roman" w:hAnsi="Times New Roman" w:cs="Times New Roman"/>
          <w:sz w:val="28"/>
          <w:szCs w:val="28"/>
        </w:rPr>
        <w:t xml:space="preserve">Шаг 1: </w:t>
      </w:r>
      <w:r w:rsidR="00D2041D">
        <w:rPr>
          <w:rFonts w:ascii="Times New Roman" w:hAnsi="Times New Roman" w:cs="Times New Roman"/>
          <w:sz w:val="28"/>
          <w:szCs w:val="28"/>
        </w:rPr>
        <w:t>Сопоставить</w:t>
      </w:r>
      <w:r w:rsidRPr="00B02C97">
        <w:rPr>
          <w:rFonts w:ascii="Times New Roman" w:hAnsi="Times New Roman" w:cs="Times New Roman"/>
          <w:sz w:val="28"/>
          <w:szCs w:val="28"/>
        </w:rPr>
        <w:t xml:space="preserve"> максимальное количест</w:t>
      </w:r>
      <w:r>
        <w:rPr>
          <w:rFonts w:ascii="Times New Roman" w:hAnsi="Times New Roman" w:cs="Times New Roman"/>
          <w:sz w:val="28"/>
          <w:szCs w:val="28"/>
        </w:rPr>
        <w:t>во типов A - A - B и B - B - A.</w:t>
      </w:r>
      <w:r w:rsidRPr="00B02C97">
        <w:rPr>
          <w:rFonts w:ascii="Times New Roman" w:hAnsi="Times New Roman" w:cs="Times New Roman"/>
          <w:sz w:val="28"/>
          <w:szCs w:val="28"/>
          <w:vertAlign w:val="superscript"/>
        </w:rPr>
        <w:t>18</w:t>
      </w:r>
      <w:r w:rsidR="00D2041D">
        <w:rPr>
          <w:rFonts w:ascii="Times New Roman" w:hAnsi="Times New Roman" w:cs="Times New Roman"/>
          <w:sz w:val="28"/>
          <w:szCs w:val="28"/>
        </w:rPr>
        <w:t xml:space="preserve"> Сопоставить</w:t>
      </w:r>
      <w:r w:rsidRPr="00B02C97">
        <w:rPr>
          <w:rFonts w:ascii="Times New Roman" w:hAnsi="Times New Roman" w:cs="Times New Roman"/>
          <w:sz w:val="28"/>
          <w:szCs w:val="28"/>
        </w:rPr>
        <w:t xml:space="preserve"> максимальное количество типов A - B - B и B - A - A.</w:t>
      </w:r>
    </w:p>
    <w:p w:rsidR="003A02EE" w:rsidRPr="00D2041D" w:rsidRDefault="003A02EE" w:rsidP="00F07D47">
      <w:pPr>
        <w:spacing w:after="0"/>
        <w:ind w:firstLine="709"/>
        <w:jc w:val="both"/>
        <w:rPr>
          <w:rFonts w:ascii="Times New Roman" w:hAnsi="Times New Roman" w:cs="Times New Roman"/>
          <w:szCs w:val="28"/>
        </w:rPr>
      </w:pPr>
      <w:r w:rsidRPr="00D2041D">
        <w:rPr>
          <w:rFonts w:ascii="Times New Roman" w:hAnsi="Times New Roman" w:cs="Times New Roman"/>
          <w:szCs w:val="28"/>
          <w:vertAlign w:val="superscript"/>
        </w:rPr>
        <w:t>17</w:t>
      </w:r>
      <w:r w:rsidR="00D2041D" w:rsidRPr="00D2041D">
        <w:rPr>
          <w:rFonts w:ascii="Times New Roman" w:hAnsi="Times New Roman" w:cs="Times New Roman"/>
          <w:szCs w:val="28"/>
        </w:rPr>
        <w:t>Несмотря на то, что</w:t>
      </w:r>
      <w:r w:rsidRPr="00D2041D">
        <w:rPr>
          <w:rFonts w:ascii="Times New Roman" w:hAnsi="Times New Roman" w:cs="Times New Roman"/>
          <w:szCs w:val="28"/>
        </w:rPr>
        <w:t xml:space="preserve"> только шесть из сорока типов могут участвовать в двухсторонних обменах, почти половина групп пациентов в наших исследованиях относится к этим типам из-за очень высоких показателей групп крови А и </w:t>
      </w:r>
      <w:proofErr w:type="gramStart"/>
      <w:r w:rsidRPr="00D2041D">
        <w:rPr>
          <w:rFonts w:ascii="Times New Roman" w:hAnsi="Times New Roman" w:cs="Times New Roman"/>
          <w:szCs w:val="28"/>
        </w:rPr>
        <w:t xml:space="preserve">В </w:t>
      </w:r>
      <w:proofErr w:type="spellStart"/>
      <w:r w:rsidRPr="00D2041D">
        <w:rPr>
          <w:rFonts w:ascii="Times New Roman" w:hAnsi="Times New Roman" w:cs="Times New Roman"/>
          <w:szCs w:val="28"/>
        </w:rPr>
        <w:t>в</w:t>
      </w:r>
      <w:proofErr w:type="spellEnd"/>
      <w:proofErr w:type="gramEnd"/>
      <w:r w:rsidRPr="00D2041D">
        <w:rPr>
          <w:rFonts w:ascii="Times New Roman" w:hAnsi="Times New Roman" w:cs="Times New Roman"/>
          <w:szCs w:val="28"/>
        </w:rPr>
        <w:t xml:space="preserve"> Японии и Южной Корее.</w:t>
      </w:r>
      <w:r w:rsidRPr="00D2041D">
        <w:rPr>
          <w:rFonts w:ascii="Times New Roman" w:hAnsi="Times New Roman" w:cs="Times New Roman"/>
          <w:szCs w:val="28"/>
          <w:vertAlign w:val="superscript"/>
        </w:rPr>
        <w:t>18</w:t>
      </w:r>
      <w:r w:rsidRPr="00D2041D">
        <w:rPr>
          <w:rFonts w:ascii="Times New Roman" w:hAnsi="Times New Roman" w:cs="Times New Roman"/>
          <w:szCs w:val="28"/>
        </w:rPr>
        <w:t xml:space="preserve"> То есть</w:t>
      </w:r>
      <w:r w:rsidR="00D2041D" w:rsidRPr="00D2041D">
        <w:rPr>
          <w:rFonts w:ascii="Times New Roman" w:hAnsi="Times New Roman" w:cs="Times New Roman"/>
          <w:szCs w:val="28"/>
        </w:rPr>
        <w:t>,</w:t>
      </w:r>
      <w:r w:rsidRPr="00D2041D">
        <w:rPr>
          <w:rFonts w:ascii="Times New Roman" w:hAnsi="Times New Roman" w:cs="Times New Roman"/>
          <w:szCs w:val="28"/>
        </w:rPr>
        <w:t xml:space="preserve"> совпадение </w:t>
      </w:r>
      <w:proofErr w:type="spellStart"/>
      <w:r w:rsidRPr="00D2041D">
        <w:rPr>
          <w:rFonts w:ascii="Times New Roman" w:hAnsi="Times New Roman" w:cs="Times New Roman"/>
          <w:szCs w:val="28"/>
        </w:rPr>
        <w:t>min</w:t>
      </w:r>
      <w:proofErr w:type="spellEnd"/>
      <w:r w:rsidRPr="00D2041D">
        <w:rPr>
          <w:rFonts w:ascii="Times New Roman" w:hAnsi="Times New Roman" w:cs="Times New Roman"/>
          <w:szCs w:val="28"/>
        </w:rPr>
        <w:t xml:space="preserve"> {n (A - A - B) n (B - B - A)} типа A - A - B утраивается с </w:t>
      </w:r>
      <w:proofErr w:type="spellStart"/>
      <w:r w:rsidRPr="00D2041D">
        <w:rPr>
          <w:rFonts w:ascii="Times New Roman" w:hAnsi="Times New Roman" w:cs="Times New Roman"/>
          <w:szCs w:val="28"/>
        </w:rPr>
        <w:t>min</w:t>
      </w:r>
      <w:proofErr w:type="spellEnd"/>
      <w:r w:rsidRPr="00D2041D">
        <w:rPr>
          <w:rFonts w:ascii="Times New Roman" w:hAnsi="Times New Roman" w:cs="Times New Roman"/>
          <w:szCs w:val="28"/>
        </w:rPr>
        <w:t xml:space="preserve"> {n (A - A - B) n (B −B - A)} тип B - B - A тройки.</w:t>
      </w:r>
    </w:p>
    <w:p w:rsidR="003A02EE" w:rsidRDefault="003A02EE" w:rsidP="00D2041D">
      <w:pPr>
        <w:spacing w:after="0"/>
        <w:ind w:firstLine="142"/>
        <w:jc w:val="both"/>
        <w:rPr>
          <w:rFonts w:ascii="Times New Roman" w:hAnsi="Times New Roman" w:cs="Times New Roman"/>
          <w:sz w:val="28"/>
          <w:szCs w:val="28"/>
        </w:rPr>
      </w:pPr>
      <w:r>
        <w:rPr>
          <w:noProof/>
          <w:lang w:eastAsia="ru-RU"/>
        </w:rPr>
        <w:drawing>
          <wp:inline distT="0" distB="0" distL="0" distR="0" wp14:anchorId="1136099C" wp14:editId="22D0E567">
            <wp:extent cx="6570345" cy="162179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345" cy="1621790"/>
                    </a:xfrm>
                    <a:prstGeom prst="rect">
                      <a:avLst/>
                    </a:prstGeom>
                  </pic:spPr>
                </pic:pic>
              </a:graphicData>
            </a:graphic>
          </wp:inline>
        </w:drawing>
      </w:r>
    </w:p>
    <w:p w:rsidR="00D2041D" w:rsidRDefault="00D2041D" w:rsidP="00F07D47">
      <w:pPr>
        <w:spacing w:after="0"/>
        <w:ind w:firstLine="709"/>
        <w:jc w:val="both"/>
        <w:rPr>
          <w:rFonts w:ascii="Times New Roman" w:hAnsi="Times New Roman" w:cs="Times New Roman"/>
          <w:sz w:val="28"/>
          <w:szCs w:val="28"/>
        </w:rPr>
      </w:pPr>
      <w:r w:rsidRPr="00D2041D">
        <w:rPr>
          <w:rFonts w:ascii="Times New Roman" w:hAnsi="Times New Roman" w:cs="Times New Roman"/>
          <w:b/>
          <w:sz w:val="28"/>
          <w:szCs w:val="28"/>
        </w:rPr>
        <w:lastRenderedPageBreak/>
        <w:t>Рисунок 5</w:t>
      </w:r>
      <w:r w:rsidRPr="00D2041D">
        <w:rPr>
          <w:rFonts w:ascii="Times New Roman" w:hAnsi="Times New Roman" w:cs="Times New Roman"/>
          <w:sz w:val="28"/>
          <w:szCs w:val="28"/>
        </w:rPr>
        <w:t>. - Оптимальный алгоритм двустороннего последовательного сопоставления.</w:t>
      </w:r>
    </w:p>
    <w:p w:rsidR="003A02EE" w:rsidRPr="003A02EE" w:rsidRDefault="003A02EE" w:rsidP="00F07D47">
      <w:pPr>
        <w:spacing w:after="0"/>
        <w:ind w:firstLine="709"/>
        <w:jc w:val="both"/>
        <w:rPr>
          <w:rFonts w:ascii="Times New Roman" w:hAnsi="Times New Roman" w:cs="Times New Roman"/>
          <w:sz w:val="28"/>
          <w:szCs w:val="28"/>
        </w:rPr>
      </w:pPr>
      <w:r w:rsidRPr="003A02EE">
        <w:rPr>
          <w:rFonts w:ascii="Times New Roman" w:hAnsi="Times New Roman" w:cs="Times New Roman"/>
          <w:sz w:val="28"/>
          <w:szCs w:val="28"/>
        </w:rPr>
        <w:t>Шаг 2: Сопоставить максимальное коли</w:t>
      </w:r>
      <w:r w:rsidR="00D2041D">
        <w:rPr>
          <w:rFonts w:ascii="Times New Roman" w:hAnsi="Times New Roman" w:cs="Times New Roman"/>
          <w:sz w:val="28"/>
          <w:szCs w:val="28"/>
        </w:rPr>
        <w:t>чество типов A</w:t>
      </w:r>
      <w:r w:rsidRPr="003A02EE">
        <w:rPr>
          <w:rFonts w:ascii="Times New Roman" w:hAnsi="Times New Roman" w:cs="Times New Roman"/>
          <w:sz w:val="28"/>
          <w:szCs w:val="28"/>
        </w:rPr>
        <w:t>-O-B с любым подмножеством оставшихся типов B-B-A и B-A-A. Сопостав</w:t>
      </w:r>
      <w:r w:rsidR="00D2041D">
        <w:rPr>
          <w:rFonts w:ascii="Times New Roman" w:hAnsi="Times New Roman" w:cs="Times New Roman"/>
          <w:sz w:val="28"/>
          <w:szCs w:val="28"/>
        </w:rPr>
        <w:t>ить</w:t>
      </w:r>
      <w:r w:rsidRPr="003A02EE">
        <w:rPr>
          <w:rFonts w:ascii="Times New Roman" w:hAnsi="Times New Roman" w:cs="Times New Roman"/>
          <w:sz w:val="28"/>
          <w:szCs w:val="28"/>
        </w:rPr>
        <w:t xml:space="preserve"> максимальное количество типов B - O - A с любым подмножеством оставшихся типов A - A - B и A - B - B.</w:t>
      </w:r>
    </w:p>
    <w:p w:rsidR="00D2041D" w:rsidRDefault="003A02EE" w:rsidP="00F07D47">
      <w:pPr>
        <w:spacing w:after="0"/>
        <w:ind w:firstLine="709"/>
        <w:jc w:val="both"/>
        <w:rPr>
          <w:rFonts w:ascii="Times New Roman" w:hAnsi="Times New Roman" w:cs="Times New Roman"/>
          <w:sz w:val="28"/>
          <w:szCs w:val="28"/>
        </w:rPr>
      </w:pPr>
      <w:r w:rsidRPr="003A02EE">
        <w:rPr>
          <w:rFonts w:ascii="Times New Roman" w:hAnsi="Times New Roman" w:cs="Times New Roman"/>
          <w:sz w:val="28"/>
          <w:szCs w:val="28"/>
        </w:rPr>
        <w:t>Шаг 3: Сопоставить максимальное количество оставшихся типов A -O-B и</w:t>
      </w:r>
      <w:r w:rsidR="00D2041D">
        <w:rPr>
          <w:rFonts w:ascii="Times New Roman" w:hAnsi="Times New Roman" w:cs="Times New Roman"/>
          <w:sz w:val="28"/>
          <w:szCs w:val="28"/>
        </w:rPr>
        <w:t xml:space="preserve"> B</w:t>
      </w:r>
      <w:r w:rsidRPr="003A02EE">
        <w:rPr>
          <w:rFonts w:ascii="Times New Roman" w:hAnsi="Times New Roman" w:cs="Times New Roman"/>
          <w:sz w:val="28"/>
          <w:szCs w:val="28"/>
        </w:rPr>
        <w:t xml:space="preserve">-O-A. </w:t>
      </w:r>
    </w:p>
    <w:p w:rsidR="003A02EE" w:rsidRDefault="003A02EE" w:rsidP="00F07D47">
      <w:pPr>
        <w:spacing w:after="0"/>
        <w:ind w:firstLine="709"/>
        <w:jc w:val="both"/>
        <w:rPr>
          <w:rFonts w:ascii="Times New Roman" w:hAnsi="Times New Roman" w:cs="Times New Roman"/>
          <w:sz w:val="28"/>
          <w:szCs w:val="28"/>
        </w:rPr>
      </w:pPr>
      <w:r w:rsidRPr="003A02EE">
        <w:rPr>
          <w:rFonts w:ascii="Times New Roman" w:hAnsi="Times New Roman" w:cs="Times New Roman"/>
          <w:sz w:val="28"/>
          <w:szCs w:val="28"/>
        </w:rPr>
        <w:t xml:space="preserve">Рисунок 5 графически иллюстрирует парные обмены, которые выполняются на каждом этапе алгоритма последовательного сопоставления. </w:t>
      </w:r>
      <w:r w:rsidR="00E41B8F" w:rsidRPr="00E41B8F">
        <w:rPr>
          <w:rFonts w:ascii="Times New Roman" w:hAnsi="Times New Roman" w:cs="Times New Roman"/>
          <w:sz w:val="28"/>
          <w:szCs w:val="28"/>
        </w:rPr>
        <w:t>Механика этого алгоритма очень интуитивна и основана на оптимизации гибкости, пред</w:t>
      </w:r>
      <w:r w:rsidR="00E41B8F">
        <w:rPr>
          <w:rFonts w:ascii="Times New Roman" w:hAnsi="Times New Roman" w:cs="Times New Roman"/>
          <w:sz w:val="28"/>
          <w:szCs w:val="28"/>
        </w:rPr>
        <w:t xml:space="preserve">лагаемой донорами группы крови </w:t>
      </w:r>
      <w:r w:rsidR="00E41B8F" w:rsidRPr="00E41B8F">
        <w:rPr>
          <w:rFonts w:ascii="Times New Roman" w:hAnsi="Times New Roman" w:cs="Times New Roman"/>
          <w:sz w:val="28"/>
          <w:szCs w:val="28"/>
        </w:rPr>
        <w:t>O.</w:t>
      </w:r>
      <w:r w:rsidRPr="003A02EE">
        <w:rPr>
          <w:rFonts w:ascii="Times New Roman" w:hAnsi="Times New Roman" w:cs="Times New Roman"/>
          <w:sz w:val="28"/>
          <w:szCs w:val="28"/>
        </w:rPr>
        <w:t xml:space="preserve"> Первоначально, оптимальное использование троек, наделенных донорами группы крови</w:t>
      </w:r>
      <w:r w:rsidR="00E41B8F">
        <w:rPr>
          <w:rFonts w:ascii="Times New Roman" w:hAnsi="Times New Roman" w:cs="Times New Roman"/>
          <w:sz w:val="28"/>
          <w:szCs w:val="28"/>
        </w:rPr>
        <w:t xml:space="preserve"> </w:t>
      </w:r>
      <w:proofErr w:type="gramStart"/>
      <w:r w:rsidR="00E41B8F">
        <w:rPr>
          <w:rFonts w:ascii="Times New Roman" w:hAnsi="Times New Roman" w:cs="Times New Roman"/>
          <w:sz w:val="28"/>
          <w:szCs w:val="28"/>
        </w:rPr>
        <w:t>О</w:t>
      </w:r>
      <w:proofErr w:type="gramEnd"/>
      <w:r w:rsidRPr="003A02EE">
        <w:rPr>
          <w:rFonts w:ascii="Times New Roman" w:hAnsi="Times New Roman" w:cs="Times New Roman"/>
          <w:sz w:val="28"/>
          <w:szCs w:val="28"/>
        </w:rPr>
        <w:t>, неясно, и на этапе 1 они «приостановлены». На этом первом эт</w:t>
      </w:r>
      <w:r w:rsidR="00E41B8F">
        <w:rPr>
          <w:rFonts w:ascii="Times New Roman" w:hAnsi="Times New Roman" w:cs="Times New Roman"/>
          <w:sz w:val="28"/>
          <w:szCs w:val="28"/>
        </w:rPr>
        <w:t>апе подбирается как можно большее количество</w:t>
      </w:r>
      <w:r w:rsidRPr="003A02EE">
        <w:rPr>
          <w:rFonts w:ascii="Times New Roman" w:hAnsi="Times New Roman" w:cs="Times New Roman"/>
          <w:sz w:val="28"/>
          <w:szCs w:val="28"/>
        </w:rPr>
        <w:t xml:space="preserve"> тро</w:t>
      </w:r>
      <w:r w:rsidR="00EA1010">
        <w:rPr>
          <w:rFonts w:ascii="Times New Roman" w:hAnsi="Times New Roman" w:cs="Times New Roman"/>
          <w:sz w:val="28"/>
          <w:szCs w:val="28"/>
        </w:rPr>
        <w:t>ек без использования доноров</w:t>
      </w:r>
      <w:r w:rsidRPr="003A02EE">
        <w:rPr>
          <w:rFonts w:ascii="Times New Roman" w:hAnsi="Times New Roman" w:cs="Times New Roman"/>
          <w:sz w:val="28"/>
          <w:szCs w:val="28"/>
        </w:rPr>
        <w:t xml:space="preserve"> </w:t>
      </w:r>
      <w:r w:rsidR="00EA1010">
        <w:rPr>
          <w:rFonts w:ascii="Times New Roman" w:hAnsi="Times New Roman" w:cs="Times New Roman"/>
          <w:sz w:val="28"/>
          <w:szCs w:val="28"/>
        </w:rPr>
        <w:t>с группой</w:t>
      </w:r>
      <w:r w:rsidRPr="003A02EE">
        <w:rPr>
          <w:rFonts w:ascii="Times New Roman" w:hAnsi="Times New Roman" w:cs="Times New Roman"/>
          <w:sz w:val="28"/>
          <w:szCs w:val="28"/>
        </w:rPr>
        <w:t xml:space="preserve"> крови</w:t>
      </w:r>
      <w:r w:rsidR="00EA1010">
        <w:rPr>
          <w:rFonts w:ascii="Times New Roman" w:hAnsi="Times New Roman" w:cs="Times New Roman"/>
          <w:sz w:val="28"/>
          <w:szCs w:val="28"/>
        </w:rPr>
        <w:t xml:space="preserve"> О</w:t>
      </w:r>
      <w:r w:rsidRPr="003A02EE">
        <w:rPr>
          <w:rFonts w:ascii="Times New Roman" w:hAnsi="Times New Roman" w:cs="Times New Roman"/>
          <w:sz w:val="28"/>
          <w:szCs w:val="28"/>
        </w:rPr>
        <w:t xml:space="preserve">. </w:t>
      </w:r>
      <w:r w:rsidR="00EA1010" w:rsidRPr="00EA1010">
        <w:rPr>
          <w:rFonts w:ascii="Times New Roman" w:hAnsi="Times New Roman" w:cs="Times New Roman"/>
          <w:sz w:val="28"/>
          <w:szCs w:val="28"/>
        </w:rPr>
        <w:t>На втором этапе выявляется оптимальное использование троек, на</w:t>
      </w:r>
      <w:r w:rsidR="00EA1010">
        <w:rPr>
          <w:rFonts w:ascii="Times New Roman" w:hAnsi="Times New Roman" w:cs="Times New Roman"/>
          <w:sz w:val="28"/>
          <w:szCs w:val="28"/>
        </w:rPr>
        <w:t xml:space="preserve">деленных донорами группы крови </w:t>
      </w:r>
      <w:r w:rsidR="00EA1010" w:rsidRPr="00EA1010">
        <w:rPr>
          <w:rFonts w:ascii="Times New Roman" w:hAnsi="Times New Roman" w:cs="Times New Roman"/>
          <w:sz w:val="28"/>
          <w:szCs w:val="28"/>
        </w:rPr>
        <w:t>O. На этом этапе максимально возможное количество тр</w:t>
      </w:r>
      <w:r w:rsidR="00EA1010">
        <w:rPr>
          <w:rFonts w:ascii="Times New Roman" w:hAnsi="Times New Roman" w:cs="Times New Roman"/>
          <w:sz w:val="28"/>
          <w:szCs w:val="28"/>
        </w:rPr>
        <w:t>оек</w:t>
      </w:r>
      <w:r w:rsidR="00EA1010" w:rsidRPr="00EA1010">
        <w:rPr>
          <w:rFonts w:ascii="Times New Roman" w:hAnsi="Times New Roman" w:cs="Times New Roman"/>
          <w:sz w:val="28"/>
          <w:szCs w:val="28"/>
        </w:rPr>
        <w:t xml:space="preserve"> сопоставляется друг с другом с использованием только одного донора группы крови №O в каждом обмене. И, наконец, на шаге 3 максимально возможное количество тр</w:t>
      </w:r>
      <w:r w:rsidR="00EA1010">
        <w:rPr>
          <w:rFonts w:ascii="Times New Roman" w:hAnsi="Times New Roman" w:cs="Times New Roman"/>
          <w:sz w:val="28"/>
          <w:szCs w:val="28"/>
        </w:rPr>
        <w:t>оек</w:t>
      </w:r>
      <w:r w:rsidR="00EA1010" w:rsidRPr="00EA1010">
        <w:rPr>
          <w:rFonts w:ascii="Times New Roman" w:hAnsi="Times New Roman" w:cs="Times New Roman"/>
          <w:sz w:val="28"/>
          <w:szCs w:val="28"/>
        </w:rPr>
        <w:t xml:space="preserve"> сопоставляется друг с другом</w:t>
      </w:r>
      <w:r w:rsidR="00EA1010">
        <w:rPr>
          <w:rFonts w:ascii="Times New Roman" w:hAnsi="Times New Roman" w:cs="Times New Roman"/>
          <w:sz w:val="28"/>
          <w:szCs w:val="28"/>
        </w:rPr>
        <w:t xml:space="preserve"> с использованием двух доноров </w:t>
      </w:r>
      <w:r w:rsidR="00EA1010" w:rsidRPr="00EA1010">
        <w:rPr>
          <w:rFonts w:ascii="Times New Roman" w:hAnsi="Times New Roman" w:cs="Times New Roman"/>
          <w:sz w:val="28"/>
          <w:szCs w:val="28"/>
        </w:rPr>
        <w:t>группы крови</w:t>
      </w:r>
      <w:r w:rsidR="00EA1010">
        <w:rPr>
          <w:rFonts w:ascii="Times New Roman" w:hAnsi="Times New Roman" w:cs="Times New Roman"/>
          <w:sz w:val="28"/>
          <w:szCs w:val="28"/>
        </w:rPr>
        <w:t xml:space="preserve"> </w:t>
      </w:r>
      <w:r w:rsidR="00EA1010" w:rsidRPr="00EA1010">
        <w:rPr>
          <w:rFonts w:ascii="Times New Roman" w:hAnsi="Times New Roman" w:cs="Times New Roman"/>
          <w:sz w:val="28"/>
          <w:szCs w:val="28"/>
        </w:rPr>
        <w:t>O в каждом обмене.</w:t>
      </w:r>
      <w:r w:rsidR="00EA1010">
        <w:rPr>
          <w:rFonts w:ascii="Times New Roman" w:hAnsi="Times New Roman" w:cs="Times New Roman"/>
          <w:sz w:val="28"/>
          <w:szCs w:val="28"/>
        </w:rPr>
        <w:t xml:space="preserve"> </w:t>
      </w:r>
      <w:r w:rsidRPr="003A02EE">
        <w:rPr>
          <w:rFonts w:ascii="Times New Roman" w:hAnsi="Times New Roman" w:cs="Times New Roman"/>
          <w:sz w:val="28"/>
          <w:szCs w:val="28"/>
        </w:rPr>
        <w:t>Следующая теорема показывает оптимальность алгоритма 1 и характеризует максимальное количество трансплантатов через 2-сторонние обмены.</w:t>
      </w:r>
    </w:p>
    <w:p w:rsidR="003A02EE" w:rsidRDefault="003A02EE" w:rsidP="00F07D47">
      <w:pPr>
        <w:spacing w:after="0"/>
        <w:ind w:firstLine="709"/>
        <w:jc w:val="both"/>
        <w:rPr>
          <w:rFonts w:ascii="Times New Roman" w:hAnsi="Times New Roman" w:cs="Times New Roman"/>
          <w:sz w:val="28"/>
          <w:szCs w:val="28"/>
        </w:rPr>
      </w:pPr>
      <w:r w:rsidRPr="003A02EE">
        <w:rPr>
          <w:rFonts w:ascii="Times New Roman" w:hAnsi="Times New Roman" w:cs="Times New Roman"/>
          <w:sz w:val="28"/>
          <w:szCs w:val="28"/>
        </w:rPr>
        <w:t xml:space="preserve">ТЕОРЕМА 1: Учитывая обменный пул E, алгоритм 1 максимизирует количество двусторонних обменов. Максимальное количество пациентов, получающих трансплантаты через двухсторонние обмены, составляет 2 </w:t>
      </w:r>
      <w:r w:rsidR="00EA1010">
        <w:rPr>
          <w:rFonts w:ascii="Times New Roman" w:hAnsi="Times New Roman" w:cs="Times New Roman"/>
          <w:sz w:val="28"/>
          <w:szCs w:val="28"/>
          <w:lang w:val="en-US"/>
        </w:rPr>
        <w:t>min</w:t>
      </w:r>
      <w:r w:rsidRPr="003A02EE">
        <w:rPr>
          <w:rFonts w:ascii="Times New Roman" w:hAnsi="Times New Roman" w:cs="Times New Roman"/>
          <w:sz w:val="28"/>
          <w:szCs w:val="28"/>
        </w:rPr>
        <w:t xml:space="preserve"> {N1 N2 N3 N4}, где</w:t>
      </w:r>
    </w:p>
    <w:p w:rsidR="003A02EE" w:rsidRPr="00010AC0" w:rsidRDefault="003A02EE" w:rsidP="00F07D47">
      <w:pPr>
        <w:spacing w:after="0"/>
        <w:ind w:firstLine="709"/>
        <w:jc w:val="both"/>
        <w:rPr>
          <w:rFonts w:ascii="Courier New" w:hAnsi="Courier New" w:cs="Courier New"/>
          <w:i/>
          <w:sz w:val="26"/>
          <w:lang w:val="en-US"/>
        </w:rPr>
      </w:pPr>
      <w:r w:rsidRPr="00010AC0">
        <w:rPr>
          <w:rFonts w:ascii="Courier New" w:hAnsi="Courier New" w:cs="Courier New"/>
          <w:i/>
          <w:sz w:val="26"/>
          <w:lang w:val="en-US"/>
        </w:rPr>
        <w:t xml:space="preserve">N1 = </w:t>
      </w:r>
      <w:proofErr w:type="gramStart"/>
      <w:r w:rsidRPr="00010AC0">
        <w:rPr>
          <w:rFonts w:ascii="Courier New" w:hAnsi="Courier New" w:cs="Courier New"/>
          <w:i/>
          <w:sz w:val="26"/>
          <w:lang w:val="en-US"/>
        </w:rPr>
        <w:t>n(</w:t>
      </w:r>
      <w:proofErr w:type="gramEnd"/>
      <w:r w:rsidRPr="00010AC0">
        <w:rPr>
          <w:rFonts w:ascii="Courier New" w:hAnsi="Courier New" w:cs="Courier New"/>
          <w:i/>
          <w:sz w:val="26"/>
          <w:lang w:val="en-US"/>
        </w:rPr>
        <w:t xml:space="preserve">A − A − B) + n(A − O − B) + n(A − B − B) </w:t>
      </w:r>
    </w:p>
    <w:p w:rsidR="003A02EE" w:rsidRPr="00010AC0" w:rsidRDefault="003A02EE" w:rsidP="00F07D47">
      <w:pPr>
        <w:spacing w:after="0"/>
        <w:ind w:firstLine="709"/>
        <w:jc w:val="both"/>
        <w:rPr>
          <w:rFonts w:ascii="Courier New" w:hAnsi="Courier New" w:cs="Courier New"/>
          <w:i/>
          <w:sz w:val="26"/>
          <w:lang w:val="en-US"/>
        </w:rPr>
      </w:pPr>
      <w:r w:rsidRPr="00010AC0">
        <w:rPr>
          <w:rFonts w:ascii="Courier New" w:hAnsi="Courier New" w:cs="Courier New"/>
          <w:i/>
          <w:sz w:val="26"/>
          <w:lang w:val="en-US"/>
        </w:rPr>
        <w:t xml:space="preserve">N2 = </w:t>
      </w:r>
      <w:proofErr w:type="gramStart"/>
      <w:r w:rsidRPr="00010AC0">
        <w:rPr>
          <w:rFonts w:ascii="Courier New" w:hAnsi="Courier New" w:cs="Courier New"/>
          <w:i/>
          <w:sz w:val="26"/>
          <w:lang w:val="en-US"/>
        </w:rPr>
        <w:t>n(</w:t>
      </w:r>
      <w:proofErr w:type="gramEnd"/>
      <w:r w:rsidRPr="00010AC0">
        <w:rPr>
          <w:rFonts w:ascii="Courier New" w:hAnsi="Courier New" w:cs="Courier New"/>
          <w:i/>
          <w:sz w:val="26"/>
          <w:lang w:val="en-US"/>
        </w:rPr>
        <w:t xml:space="preserve">A − O − B) + n(A − B − B) + n(B − B − A) + n(B − O − A) </w:t>
      </w:r>
    </w:p>
    <w:p w:rsidR="003A02EE" w:rsidRPr="00010AC0" w:rsidRDefault="003A02EE" w:rsidP="00F07D47">
      <w:pPr>
        <w:spacing w:after="0"/>
        <w:ind w:firstLine="709"/>
        <w:jc w:val="both"/>
        <w:rPr>
          <w:rFonts w:ascii="Courier New" w:hAnsi="Courier New" w:cs="Courier New"/>
          <w:i/>
          <w:sz w:val="26"/>
          <w:lang w:val="en-US"/>
        </w:rPr>
      </w:pPr>
      <w:r w:rsidRPr="00010AC0">
        <w:rPr>
          <w:rFonts w:ascii="Courier New" w:hAnsi="Courier New" w:cs="Courier New"/>
          <w:i/>
          <w:sz w:val="26"/>
          <w:lang w:val="en-US"/>
        </w:rPr>
        <w:t xml:space="preserve">N3 = </w:t>
      </w:r>
      <w:proofErr w:type="gramStart"/>
      <w:r w:rsidRPr="00010AC0">
        <w:rPr>
          <w:rFonts w:ascii="Courier New" w:hAnsi="Courier New" w:cs="Courier New"/>
          <w:i/>
          <w:sz w:val="26"/>
          <w:lang w:val="en-US"/>
        </w:rPr>
        <w:t>n(</w:t>
      </w:r>
      <w:proofErr w:type="gramEnd"/>
      <w:r w:rsidRPr="00010AC0">
        <w:rPr>
          <w:rFonts w:ascii="Courier New" w:hAnsi="Courier New" w:cs="Courier New"/>
          <w:i/>
          <w:sz w:val="26"/>
          <w:lang w:val="en-US"/>
        </w:rPr>
        <w:t>A − A − B) + n(A − O − B) + n(B − O − A) + n(B − A − A)</w:t>
      </w:r>
    </w:p>
    <w:p w:rsidR="003A02EE" w:rsidRPr="00010AC0" w:rsidRDefault="003A02EE" w:rsidP="00F07D47">
      <w:pPr>
        <w:spacing w:after="0"/>
        <w:ind w:firstLine="709"/>
        <w:jc w:val="both"/>
        <w:rPr>
          <w:rFonts w:ascii="Courier New" w:hAnsi="Courier New" w:cs="Courier New"/>
          <w:i/>
          <w:sz w:val="26"/>
          <w:lang w:val="en-US"/>
        </w:rPr>
      </w:pPr>
      <w:r w:rsidRPr="00010AC0">
        <w:rPr>
          <w:rFonts w:ascii="Courier New" w:hAnsi="Courier New" w:cs="Courier New"/>
          <w:i/>
          <w:sz w:val="26"/>
          <w:lang w:val="en-US"/>
        </w:rPr>
        <w:t xml:space="preserve">N4 = </w:t>
      </w:r>
      <w:proofErr w:type="gramStart"/>
      <w:r w:rsidRPr="00010AC0">
        <w:rPr>
          <w:rFonts w:ascii="Courier New" w:hAnsi="Courier New" w:cs="Courier New"/>
          <w:i/>
          <w:sz w:val="26"/>
          <w:lang w:val="en-US"/>
        </w:rPr>
        <w:t>n(</w:t>
      </w:r>
      <w:proofErr w:type="gramEnd"/>
      <w:r w:rsidRPr="00010AC0">
        <w:rPr>
          <w:rFonts w:ascii="Courier New" w:hAnsi="Courier New" w:cs="Courier New"/>
          <w:i/>
          <w:sz w:val="26"/>
          <w:lang w:val="en-US"/>
        </w:rPr>
        <w:t>B − B − A) + n(B − O − A) + n(B − A − A)</w:t>
      </w:r>
    </w:p>
    <w:p w:rsidR="003A02EE" w:rsidRDefault="003A02EE" w:rsidP="00F07D47">
      <w:pPr>
        <w:spacing w:after="0"/>
        <w:ind w:firstLine="709"/>
        <w:jc w:val="both"/>
        <w:rPr>
          <w:rFonts w:ascii="Times New Roman" w:hAnsi="Times New Roman" w:cs="Times New Roman"/>
          <w:sz w:val="28"/>
          <w:szCs w:val="28"/>
        </w:rPr>
      </w:pPr>
      <w:r w:rsidRPr="003A02EE">
        <w:rPr>
          <w:rFonts w:ascii="Times New Roman" w:hAnsi="Times New Roman" w:cs="Times New Roman"/>
          <w:sz w:val="28"/>
          <w:szCs w:val="28"/>
        </w:rPr>
        <w:t xml:space="preserve">На рисунке 6 изображены наборы </w:t>
      </w:r>
      <w:proofErr w:type="spellStart"/>
      <w:r w:rsidRPr="003A02EE">
        <w:rPr>
          <w:rFonts w:ascii="Times New Roman" w:hAnsi="Times New Roman" w:cs="Times New Roman"/>
          <w:sz w:val="28"/>
          <w:szCs w:val="28"/>
        </w:rPr>
        <w:t>трой</w:t>
      </w:r>
      <w:r>
        <w:rPr>
          <w:rFonts w:ascii="Times New Roman" w:hAnsi="Times New Roman" w:cs="Times New Roman"/>
          <w:sz w:val="28"/>
          <w:szCs w:val="28"/>
        </w:rPr>
        <w:t>ек</w:t>
      </w:r>
      <w:proofErr w:type="spellEnd"/>
      <w:r w:rsidRPr="003A02EE">
        <w:rPr>
          <w:rFonts w:ascii="Times New Roman" w:hAnsi="Times New Roman" w:cs="Times New Roman"/>
          <w:sz w:val="28"/>
          <w:szCs w:val="28"/>
        </w:rPr>
        <w:t xml:space="preserve"> типов, ч</w:t>
      </w:r>
      <w:r w:rsidR="00EA1010">
        <w:rPr>
          <w:rFonts w:ascii="Times New Roman" w:hAnsi="Times New Roman" w:cs="Times New Roman"/>
          <w:sz w:val="28"/>
          <w:szCs w:val="28"/>
        </w:rPr>
        <w:t>ей</w:t>
      </w:r>
      <w:r w:rsidRPr="003A02EE">
        <w:rPr>
          <w:rFonts w:ascii="Times New Roman" w:hAnsi="Times New Roman" w:cs="Times New Roman"/>
          <w:sz w:val="28"/>
          <w:szCs w:val="28"/>
        </w:rPr>
        <w:t xml:space="preserve"> </w:t>
      </w:r>
      <w:r w:rsidR="00EA1010">
        <w:rPr>
          <w:rFonts w:ascii="Times New Roman" w:hAnsi="Times New Roman" w:cs="Times New Roman"/>
          <w:sz w:val="28"/>
          <w:szCs w:val="28"/>
        </w:rPr>
        <w:t>спрос группы составляе</w:t>
      </w:r>
      <w:r w:rsidRPr="003A02EE">
        <w:rPr>
          <w:rFonts w:ascii="Times New Roman" w:hAnsi="Times New Roman" w:cs="Times New Roman"/>
          <w:sz w:val="28"/>
          <w:szCs w:val="28"/>
        </w:rPr>
        <w:t xml:space="preserve">т </w:t>
      </w:r>
      <w:r w:rsidRPr="003A02EE">
        <w:rPr>
          <w:rFonts w:ascii="Times New Roman" w:hAnsi="Times New Roman" w:cs="Times New Roman"/>
          <w:sz w:val="28"/>
          <w:szCs w:val="28"/>
          <w:lang w:val="en-US"/>
        </w:rPr>
        <w:t>N</w:t>
      </w:r>
      <w:r w:rsidRPr="003A02EE">
        <w:rPr>
          <w:rFonts w:ascii="Times New Roman" w:hAnsi="Times New Roman" w:cs="Times New Roman"/>
          <w:sz w:val="28"/>
          <w:szCs w:val="28"/>
        </w:rPr>
        <w:t xml:space="preserve">1, </w:t>
      </w:r>
      <w:r w:rsidRPr="003A02EE">
        <w:rPr>
          <w:rFonts w:ascii="Times New Roman" w:hAnsi="Times New Roman" w:cs="Times New Roman"/>
          <w:sz w:val="28"/>
          <w:szCs w:val="28"/>
          <w:lang w:val="en-US"/>
        </w:rPr>
        <w:t>N</w:t>
      </w:r>
      <w:r w:rsidRPr="003A02EE">
        <w:rPr>
          <w:rFonts w:ascii="Times New Roman" w:hAnsi="Times New Roman" w:cs="Times New Roman"/>
          <w:sz w:val="28"/>
          <w:szCs w:val="28"/>
        </w:rPr>
        <w:t xml:space="preserve">2, </w:t>
      </w:r>
      <w:r w:rsidRPr="003A02EE">
        <w:rPr>
          <w:rFonts w:ascii="Times New Roman" w:hAnsi="Times New Roman" w:cs="Times New Roman"/>
          <w:sz w:val="28"/>
          <w:szCs w:val="28"/>
          <w:lang w:val="en-US"/>
        </w:rPr>
        <w:t>N</w:t>
      </w:r>
      <w:r w:rsidRPr="003A02EE">
        <w:rPr>
          <w:rFonts w:ascii="Times New Roman" w:hAnsi="Times New Roman" w:cs="Times New Roman"/>
          <w:sz w:val="28"/>
          <w:szCs w:val="28"/>
        </w:rPr>
        <w:t xml:space="preserve">3 и </w:t>
      </w:r>
      <w:r w:rsidRPr="003A02EE">
        <w:rPr>
          <w:rFonts w:ascii="Times New Roman" w:hAnsi="Times New Roman" w:cs="Times New Roman"/>
          <w:sz w:val="28"/>
          <w:szCs w:val="28"/>
          <w:lang w:val="en-US"/>
        </w:rPr>
        <w:t>N</w:t>
      </w:r>
      <w:r w:rsidRPr="003A02EE">
        <w:rPr>
          <w:rFonts w:ascii="Times New Roman" w:hAnsi="Times New Roman" w:cs="Times New Roman"/>
          <w:sz w:val="28"/>
          <w:szCs w:val="28"/>
        </w:rPr>
        <w:t>4.</w:t>
      </w:r>
    </w:p>
    <w:p w:rsidR="00161969" w:rsidRDefault="00161969" w:rsidP="00161969">
      <w:pPr>
        <w:spacing w:after="0"/>
        <w:jc w:val="both"/>
        <w:rPr>
          <w:rFonts w:ascii="Times New Roman" w:hAnsi="Times New Roman" w:cs="Times New Roman"/>
          <w:sz w:val="28"/>
          <w:szCs w:val="28"/>
        </w:rPr>
      </w:pPr>
      <w:r>
        <w:rPr>
          <w:noProof/>
          <w:lang w:eastAsia="ru-RU"/>
        </w:rPr>
        <w:drawing>
          <wp:inline distT="0" distB="0" distL="0" distR="0" wp14:anchorId="754F0969" wp14:editId="3458C17C">
            <wp:extent cx="6856902" cy="127635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6866010" cy="1278045"/>
                    </a:xfrm>
                    <a:prstGeom prst="rect">
                      <a:avLst/>
                    </a:prstGeom>
                  </pic:spPr>
                </pic:pic>
              </a:graphicData>
            </a:graphic>
          </wp:inline>
        </w:drawing>
      </w:r>
    </w:p>
    <w:p w:rsidR="00593130" w:rsidRDefault="00593130" w:rsidP="00F07D47">
      <w:pPr>
        <w:spacing w:after="0"/>
        <w:ind w:firstLine="709"/>
        <w:jc w:val="both"/>
        <w:rPr>
          <w:rFonts w:ascii="Times New Roman" w:hAnsi="Times New Roman" w:cs="Times New Roman"/>
          <w:sz w:val="28"/>
          <w:szCs w:val="28"/>
        </w:rPr>
      </w:pPr>
    </w:p>
    <w:p w:rsidR="00161969" w:rsidRPr="00161969" w:rsidRDefault="00161969" w:rsidP="00161969">
      <w:pPr>
        <w:ind w:firstLine="709"/>
        <w:jc w:val="both"/>
        <w:rPr>
          <w:rFonts w:ascii="Times New Roman" w:hAnsi="Times New Roman" w:cs="Times New Roman"/>
          <w:sz w:val="28"/>
        </w:rPr>
      </w:pPr>
      <w:r>
        <w:t xml:space="preserve">                                                      </w:t>
      </w:r>
      <w:r w:rsidRPr="00161969">
        <w:rPr>
          <w:rFonts w:ascii="Times New Roman" w:hAnsi="Times New Roman" w:cs="Times New Roman"/>
          <w:sz w:val="28"/>
        </w:rPr>
        <w:t xml:space="preserve">   6. БОЛЬШИЕ РАЗМЕРЫ </w:t>
      </w:r>
    </w:p>
    <w:p w:rsid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Мы видели, </w:t>
      </w:r>
      <w:proofErr w:type="gramStart"/>
      <w:r w:rsidRPr="00161969">
        <w:rPr>
          <w:rFonts w:ascii="Times New Roman" w:hAnsi="Times New Roman" w:cs="Times New Roman"/>
          <w:sz w:val="28"/>
        </w:rPr>
        <w:t>что</w:t>
      </w:r>
      <w:proofErr w:type="gramEnd"/>
      <w:r w:rsidRPr="00161969">
        <w:rPr>
          <w:rFonts w:ascii="Times New Roman" w:hAnsi="Times New Roman" w:cs="Times New Roman"/>
          <w:sz w:val="28"/>
        </w:rPr>
        <w:t xml:space="preserve"> когда разрешены только двухсторонние обмены, каждый двухсторонний обмен должен включать ровно одного пациента группы крови А и В. Следующая лемма обобщает это наблюдение для K-</w:t>
      </w:r>
      <w:proofErr w:type="spellStart"/>
      <w:r w:rsidRPr="00161969">
        <w:rPr>
          <w:rFonts w:ascii="Times New Roman" w:hAnsi="Times New Roman" w:cs="Times New Roman"/>
          <w:sz w:val="28"/>
        </w:rPr>
        <w:t>way</w:t>
      </w:r>
      <w:proofErr w:type="spellEnd"/>
      <w:r w:rsidRPr="00161969">
        <w:rPr>
          <w:rFonts w:ascii="Times New Roman" w:hAnsi="Times New Roman" w:cs="Times New Roman"/>
          <w:sz w:val="28"/>
        </w:rPr>
        <w:t xml:space="preserve"> обменов для произвольного K </w:t>
      </w:r>
      <w:r w:rsidRPr="00161969">
        <w:rPr>
          <w:rFonts w:ascii="Times New Roman" w:hAnsi="Times New Roman" w:cs="Times New Roman"/>
          <w:sz w:val="28"/>
        </w:rPr>
        <w:lastRenderedPageBreak/>
        <w:t>≥ 2. В частности, каждый K-</w:t>
      </w:r>
      <w:proofErr w:type="spellStart"/>
      <w:r w:rsidRPr="00161969">
        <w:rPr>
          <w:rFonts w:ascii="Times New Roman" w:hAnsi="Times New Roman" w:cs="Times New Roman"/>
          <w:sz w:val="28"/>
        </w:rPr>
        <w:t>way</w:t>
      </w:r>
      <w:proofErr w:type="spellEnd"/>
      <w:r w:rsidRPr="00161969">
        <w:rPr>
          <w:rFonts w:ascii="Times New Roman" w:hAnsi="Times New Roman" w:cs="Times New Roman"/>
          <w:sz w:val="28"/>
        </w:rPr>
        <w:t xml:space="preserve"> обмен</w:t>
      </w:r>
      <w:r>
        <w:rPr>
          <w:rFonts w:ascii="Times New Roman" w:hAnsi="Times New Roman" w:cs="Times New Roman"/>
          <w:sz w:val="28"/>
        </w:rPr>
        <w:t xml:space="preserve"> </w:t>
      </w:r>
      <w:r w:rsidRPr="00161969">
        <w:rPr>
          <w:rFonts w:ascii="Times New Roman" w:hAnsi="Times New Roman" w:cs="Times New Roman"/>
          <w:sz w:val="28"/>
        </w:rPr>
        <w:t>должен включать пациентов группы крови A и B, но если K ≥ 3, он также может включать пациентов группы крови O.</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ЛЕММА 2: Зафиксируем E и пусть K ≥ 2. Тогда единственными типами, которые м</w:t>
      </w:r>
      <w:r w:rsidR="00023C17">
        <w:rPr>
          <w:rFonts w:ascii="Times New Roman" w:hAnsi="Times New Roman" w:cs="Times New Roman"/>
          <w:sz w:val="28"/>
        </w:rPr>
        <w:t>огут быть частью обмена K-путей</w:t>
      </w:r>
      <w:r w:rsidRPr="00161969">
        <w:rPr>
          <w:rFonts w:ascii="Times New Roman" w:hAnsi="Times New Roman" w:cs="Times New Roman"/>
          <w:sz w:val="28"/>
        </w:rPr>
        <w:t xml:space="preserve">, являются O -Y-A, O-Y-B, A-Y-B и B-Y- A, где Y </w:t>
      </w:r>
      <w:r w:rsidRPr="00161969">
        <w:rPr>
          <w:rFonts w:ascii="Cambria Math" w:hAnsi="Cambria Math" w:cs="Cambria Math"/>
          <w:sz w:val="28"/>
        </w:rPr>
        <w:t>∈</w:t>
      </w:r>
      <w:r w:rsidRPr="00161969">
        <w:rPr>
          <w:rFonts w:ascii="Times New Roman" w:hAnsi="Times New Roman" w:cs="Times New Roman"/>
          <w:sz w:val="28"/>
        </w:rPr>
        <w:t xml:space="preserve"> {O A B}. Кроме того, каждый обмен K-</w:t>
      </w:r>
      <w:proofErr w:type="spellStart"/>
      <w:r w:rsidRPr="00161969">
        <w:rPr>
          <w:rFonts w:ascii="Times New Roman" w:hAnsi="Times New Roman" w:cs="Times New Roman"/>
          <w:sz w:val="28"/>
        </w:rPr>
        <w:t>way</w:t>
      </w:r>
      <w:proofErr w:type="spellEnd"/>
      <w:r w:rsidRPr="00161969">
        <w:rPr>
          <w:rFonts w:ascii="Times New Roman" w:hAnsi="Times New Roman" w:cs="Times New Roman"/>
          <w:sz w:val="28"/>
        </w:rPr>
        <w:t xml:space="preserve"> должен вовлекать пациента группы крови A и B.</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В пулах обмена почек О-пациенты с донорами А гораздо более многочисленны, чем их пары противоположного типа, А-пациенты с О-донорами. Это связано с тем, что О-пациенты с</w:t>
      </w:r>
      <w:r>
        <w:rPr>
          <w:rFonts w:ascii="Times New Roman" w:hAnsi="Times New Roman" w:cs="Times New Roman"/>
          <w:sz w:val="28"/>
        </w:rPr>
        <w:t xml:space="preserve"> О-донорами все время при</w:t>
      </w:r>
      <w:r w:rsidRPr="00161969">
        <w:rPr>
          <w:rFonts w:ascii="Times New Roman" w:hAnsi="Times New Roman" w:cs="Times New Roman"/>
          <w:sz w:val="28"/>
        </w:rPr>
        <w:t>бывают для обмена, а А-пациенты с О-донорами поступают только в том случае, если между ними существует несовместимость по ти</w:t>
      </w:r>
      <w:r w:rsidR="00023C17">
        <w:rPr>
          <w:rFonts w:ascii="Times New Roman" w:hAnsi="Times New Roman" w:cs="Times New Roman"/>
          <w:sz w:val="28"/>
        </w:rPr>
        <w:t>пу ткани (иначе донор совместим</w:t>
      </w:r>
      <w:r w:rsidRPr="00161969">
        <w:rPr>
          <w:rFonts w:ascii="Times New Roman" w:hAnsi="Times New Roman" w:cs="Times New Roman"/>
          <w:sz w:val="28"/>
        </w:rPr>
        <w:t xml:space="preserve"> </w:t>
      </w:r>
      <w:r w:rsidR="00023C17">
        <w:rPr>
          <w:rFonts w:ascii="Times New Roman" w:hAnsi="Times New Roman" w:cs="Times New Roman"/>
          <w:sz w:val="28"/>
        </w:rPr>
        <w:t xml:space="preserve">и </w:t>
      </w:r>
      <w:r w:rsidRPr="00161969">
        <w:rPr>
          <w:rFonts w:ascii="Times New Roman" w:hAnsi="Times New Roman" w:cs="Times New Roman"/>
          <w:sz w:val="28"/>
        </w:rPr>
        <w:t>жертвует непосредственно</w:t>
      </w:r>
      <w:r w:rsidR="00023C17">
        <w:rPr>
          <w:rFonts w:ascii="Times New Roman" w:hAnsi="Times New Roman" w:cs="Times New Roman"/>
          <w:sz w:val="28"/>
        </w:rPr>
        <w:t xml:space="preserve"> своему </w:t>
      </w:r>
      <w:r w:rsidRPr="00161969">
        <w:rPr>
          <w:rFonts w:ascii="Times New Roman" w:hAnsi="Times New Roman" w:cs="Times New Roman"/>
          <w:sz w:val="28"/>
        </w:rPr>
        <w:t>пациенту). Это эмпирическое наблюдение обусловлено структурой совместимости типов крови. В целом, пациенты с менее востребованными донорами по группе крови по сравнению с их собственной группой крови становятся избыточными и многочисленными по мере увеличения обменного пул</w:t>
      </w:r>
      <w:r>
        <w:rPr>
          <w:rFonts w:ascii="Times New Roman" w:hAnsi="Times New Roman" w:cs="Times New Roman"/>
          <w:sz w:val="28"/>
        </w:rPr>
        <w:t>а. Аналогичная ситуация также</w:t>
      </w:r>
      <w:r w:rsidRPr="00161969">
        <w:rPr>
          <w:rFonts w:ascii="Times New Roman" w:hAnsi="Times New Roman" w:cs="Times New Roman"/>
          <w:sz w:val="28"/>
        </w:rPr>
        <w:t xml:space="preserve"> име</w:t>
      </w:r>
      <w:r>
        <w:rPr>
          <w:rFonts w:ascii="Times New Roman" w:hAnsi="Times New Roman" w:cs="Times New Roman"/>
          <w:sz w:val="28"/>
        </w:rPr>
        <w:t>ет</w:t>
      </w:r>
      <w:r w:rsidRPr="00161969">
        <w:rPr>
          <w:rFonts w:ascii="Times New Roman" w:hAnsi="Times New Roman" w:cs="Times New Roman"/>
          <w:sz w:val="28"/>
        </w:rPr>
        <w:t xml:space="preserve"> место в пулах обмена органов с двумя донорами. Для моделей обмена почек Рот, </w:t>
      </w:r>
      <w:proofErr w:type="spellStart"/>
      <w:r w:rsidRPr="00161969">
        <w:rPr>
          <w:rFonts w:ascii="Times New Roman" w:hAnsi="Times New Roman" w:cs="Times New Roman"/>
          <w:sz w:val="28"/>
        </w:rPr>
        <w:t>Сонмез</w:t>
      </w:r>
      <w:proofErr w:type="spellEnd"/>
      <w:r w:rsidRPr="00161969">
        <w:rPr>
          <w:rFonts w:ascii="Times New Roman" w:hAnsi="Times New Roman" w:cs="Times New Roman"/>
          <w:sz w:val="28"/>
        </w:rPr>
        <w:t xml:space="preserve"> и </w:t>
      </w:r>
      <w:proofErr w:type="spellStart"/>
      <w:r w:rsidRPr="00161969">
        <w:rPr>
          <w:rFonts w:ascii="Times New Roman" w:hAnsi="Times New Roman" w:cs="Times New Roman"/>
          <w:sz w:val="28"/>
        </w:rPr>
        <w:t>Юнвер</w:t>
      </w:r>
      <w:proofErr w:type="spellEnd"/>
      <w:r w:rsidRPr="00161969">
        <w:rPr>
          <w:rFonts w:ascii="Times New Roman" w:hAnsi="Times New Roman" w:cs="Times New Roman"/>
          <w:sz w:val="28"/>
        </w:rPr>
        <w:t xml:space="preserve"> (2007) сделали явное длинное предположение относительно этой асимметрии. Мы сделаем соответствующее предположение об обмене органов с двумя донорами ниже. Тем не менее, наше предположение будет более мягким, поскольку оно будет применяться только для двух типов тройных, а не для всех тройных типов</w:t>
      </w:r>
      <w:r>
        <w:rPr>
          <w:rFonts w:ascii="Times New Roman" w:hAnsi="Times New Roman" w:cs="Times New Roman"/>
          <w:sz w:val="28"/>
        </w:rPr>
        <w:t xml:space="preserve"> с менее востребованными донорны</w:t>
      </w:r>
      <w:r w:rsidRPr="00161969">
        <w:rPr>
          <w:rFonts w:ascii="Times New Roman" w:hAnsi="Times New Roman" w:cs="Times New Roman"/>
          <w:sz w:val="28"/>
        </w:rPr>
        <w:t>ми группами крови, чем их пациенты.</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ОПРЕДЕЛЕНИЕ 2: Обменный пул E удовлетворяет долгосрочному предположению, если для каждого возможного сопоставления при отсутствии ограничений на размер обмена существует по крайней мере один O -O-A и один тип O-O-B, кото</w:t>
      </w:r>
      <w:r w:rsidR="008913BD">
        <w:rPr>
          <w:rFonts w:ascii="Times New Roman" w:hAnsi="Times New Roman" w:cs="Times New Roman"/>
          <w:sz w:val="28"/>
        </w:rPr>
        <w:t>рые не принимают участия в каком-либо</w:t>
      </w:r>
      <w:r w:rsidRPr="00161969">
        <w:rPr>
          <w:rFonts w:ascii="Times New Roman" w:hAnsi="Times New Roman" w:cs="Times New Roman"/>
          <w:sz w:val="28"/>
        </w:rPr>
        <w:t xml:space="preserve"> обмен</w:t>
      </w:r>
      <w:r>
        <w:rPr>
          <w:rFonts w:ascii="Times New Roman" w:hAnsi="Times New Roman" w:cs="Times New Roman"/>
          <w:sz w:val="28"/>
        </w:rPr>
        <w:t>е</w:t>
      </w:r>
      <w:r w:rsidRPr="00161969">
        <w:rPr>
          <w:rFonts w:ascii="Times New Roman" w:hAnsi="Times New Roman" w:cs="Times New Roman"/>
          <w:sz w:val="28"/>
        </w:rPr>
        <w:t>.</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Предположим, что обменный пул E удовлетворяет долгосрочному предположению, а µ является соответствием, составленным из обменов любого размера. Долгосрочное предположение гарантирует, что мы можем создать новое совпадающ</w:t>
      </w:r>
      <w:r>
        <w:rPr>
          <w:rFonts w:ascii="Times New Roman" w:hAnsi="Times New Roman" w:cs="Times New Roman"/>
          <w:sz w:val="28"/>
        </w:rPr>
        <w:t>ее μ</w:t>
      </w:r>
      <w:r w:rsidR="008913BD">
        <w:rPr>
          <w:rFonts w:ascii="Times New Roman" w:hAnsi="Times New Roman" w:cs="Times New Roman"/>
          <w:sz w:val="28"/>
          <w:vertAlign w:val="superscript"/>
        </w:rPr>
        <w:t>'</w:t>
      </w:r>
      <w:r>
        <w:rPr>
          <w:rFonts w:ascii="Times New Roman" w:hAnsi="Times New Roman" w:cs="Times New Roman"/>
          <w:sz w:val="28"/>
        </w:rPr>
        <w:t xml:space="preserve"> из μ, заменив каждый тип O-A-A или O</w:t>
      </w:r>
      <w:r w:rsidRPr="00161969">
        <w:rPr>
          <w:rFonts w:ascii="Times New Roman" w:hAnsi="Times New Roman" w:cs="Times New Roman"/>
          <w:sz w:val="28"/>
        </w:rPr>
        <w:t>-A-B, участвующий в обмене, на не</w:t>
      </w:r>
      <w:r>
        <w:rPr>
          <w:rFonts w:ascii="Times New Roman" w:hAnsi="Times New Roman" w:cs="Times New Roman"/>
          <w:sz w:val="28"/>
        </w:rPr>
        <w:t>превзойденный тип O-O-A и каждый тип O</w:t>
      </w:r>
      <w:r w:rsidRPr="00161969">
        <w:rPr>
          <w:rFonts w:ascii="Times New Roman" w:hAnsi="Times New Roman" w:cs="Times New Roman"/>
          <w:sz w:val="28"/>
        </w:rPr>
        <w:t>-B-B, участвующий в обмене непревзойденным типом O-O-B. Затем новый совпадающий μ</w:t>
      </w:r>
      <w:r w:rsidR="008913BD" w:rsidRPr="008913BD">
        <w:rPr>
          <w:rFonts w:ascii="Times New Roman" w:hAnsi="Times New Roman" w:cs="Times New Roman"/>
          <w:sz w:val="28"/>
          <w:vertAlign w:val="superscript"/>
        </w:rPr>
        <w:t>’</w:t>
      </w:r>
      <w:r w:rsidRPr="00161969">
        <w:rPr>
          <w:rFonts w:ascii="Times New Roman" w:hAnsi="Times New Roman" w:cs="Times New Roman"/>
          <w:sz w:val="28"/>
        </w:rPr>
        <w:t xml:space="preserve"> состо</w:t>
      </w:r>
      <w:r w:rsidR="008913BD">
        <w:rPr>
          <w:rFonts w:ascii="Times New Roman" w:hAnsi="Times New Roman" w:cs="Times New Roman"/>
          <w:sz w:val="28"/>
        </w:rPr>
        <w:t>ит из таких же обменов размерностью</w:t>
      </w:r>
      <w:r w:rsidRPr="00161969">
        <w:rPr>
          <w:rFonts w:ascii="Times New Roman" w:hAnsi="Times New Roman" w:cs="Times New Roman"/>
          <w:sz w:val="28"/>
        </w:rPr>
        <w:t>, что и μ, и вызывает такое же количество трансплантаций, ч</w:t>
      </w:r>
      <w:r w:rsidR="008913BD">
        <w:rPr>
          <w:rFonts w:ascii="Times New Roman" w:hAnsi="Times New Roman" w:cs="Times New Roman"/>
          <w:sz w:val="28"/>
        </w:rPr>
        <w:t>то и μ. Кроме того, только</w:t>
      </w:r>
      <w:r w:rsidRPr="00161969">
        <w:rPr>
          <w:rFonts w:ascii="Times New Roman" w:hAnsi="Times New Roman" w:cs="Times New Roman"/>
          <w:sz w:val="28"/>
        </w:rPr>
        <w:t xml:space="preserve"> пац</w:t>
      </w:r>
      <w:r w:rsidR="008913BD">
        <w:rPr>
          <w:rFonts w:ascii="Times New Roman" w:hAnsi="Times New Roman" w:cs="Times New Roman"/>
          <w:sz w:val="28"/>
        </w:rPr>
        <w:t>иенты</w:t>
      </w:r>
      <w:r w:rsidRPr="00161969">
        <w:rPr>
          <w:rFonts w:ascii="Times New Roman" w:hAnsi="Times New Roman" w:cs="Times New Roman"/>
          <w:sz w:val="28"/>
        </w:rPr>
        <w:t xml:space="preserve"> с группой крови</w:t>
      </w:r>
      <w:r w:rsidR="008913BD">
        <w:rPr>
          <w:rFonts w:ascii="Times New Roman" w:hAnsi="Times New Roman" w:cs="Times New Roman"/>
          <w:sz w:val="28"/>
        </w:rPr>
        <w:t xml:space="preserve"> </w:t>
      </w:r>
      <w:r w:rsidR="008913BD" w:rsidRPr="00161969">
        <w:rPr>
          <w:rFonts w:ascii="Times New Roman" w:hAnsi="Times New Roman" w:cs="Times New Roman"/>
          <w:sz w:val="28"/>
        </w:rPr>
        <w:t>O</w:t>
      </w:r>
      <w:r w:rsidRPr="00161969">
        <w:rPr>
          <w:rFonts w:ascii="Times New Roman" w:hAnsi="Times New Roman" w:cs="Times New Roman"/>
          <w:sz w:val="28"/>
        </w:rPr>
        <w:t>, сопоставленные с µ</w:t>
      </w:r>
      <w:r w:rsidR="008913BD" w:rsidRPr="008913BD">
        <w:rPr>
          <w:rFonts w:ascii="Times New Roman" w:hAnsi="Times New Roman" w:cs="Times New Roman"/>
          <w:sz w:val="28"/>
          <w:vertAlign w:val="superscript"/>
        </w:rPr>
        <w:t>’</w:t>
      </w:r>
      <w:r w:rsidRPr="00161969">
        <w:rPr>
          <w:rFonts w:ascii="Times New Roman" w:hAnsi="Times New Roman" w:cs="Times New Roman"/>
          <w:sz w:val="28"/>
        </w:rPr>
        <w:t>, принадлежат к тройкам типов O -O -A или O-O-B.</w:t>
      </w:r>
    </w:p>
    <w:p w:rsidR="00161969" w:rsidRPr="00161969" w:rsidRDefault="008913BD" w:rsidP="00161969">
      <w:pPr>
        <w:spacing w:after="0"/>
        <w:ind w:firstLine="709"/>
        <w:jc w:val="both"/>
        <w:rPr>
          <w:rFonts w:ascii="Times New Roman" w:hAnsi="Times New Roman" w:cs="Times New Roman"/>
          <w:sz w:val="28"/>
        </w:rPr>
      </w:pPr>
      <w:r>
        <w:rPr>
          <w:rFonts w:ascii="Times New Roman" w:hAnsi="Times New Roman" w:cs="Times New Roman"/>
          <w:sz w:val="28"/>
        </w:rPr>
        <w:t xml:space="preserve">Пусть </w:t>
      </w:r>
      <w:r w:rsidR="00161969" w:rsidRPr="00161969">
        <w:rPr>
          <w:rFonts w:ascii="Times New Roman" w:hAnsi="Times New Roman" w:cs="Times New Roman"/>
          <w:sz w:val="28"/>
        </w:rPr>
        <w:t>K ≥ 2 - максимально допустимый размер обмена. Рассмотрим проблему нахождения оптимального соответствия, то есть такого, которое максимизирует количество трансплан</w:t>
      </w:r>
      <w:r>
        <w:rPr>
          <w:rFonts w:ascii="Times New Roman" w:hAnsi="Times New Roman" w:cs="Times New Roman"/>
          <w:sz w:val="28"/>
        </w:rPr>
        <w:t>таций, когда возможны только 2, …</w:t>
      </w:r>
      <w:r w:rsidRPr="008913BD">
        <w:rPr>
          <w:rFonts w:ascii="Times New Roman" w:hAnsi="Times New Roman" w:cs="Times New Roman"/>
          <w:sz w:val="28"/>
        </w:rPr>
        <w:t xml:space="preserve">, </w:t>
      </w:r>
      <w:r w:rsidR="00F754CE">
        <w:rPr>
          <w:rFonts w:ascii="Times New Roman" w:hAnsi="Times New Roman" w:cs="Times New Roman"/>
          <w:sz w:val="28"/>
        </w:rPr>
        <w:t>K-сторонние</w:t>
      </w:r>
      <w:r>
        <w:rPr>
          <w:rFonts w:ascii="Times New Roman" w:hAnsi="Times New Roman" w:cs="Times New Roman"/>
          <w:sz w:val="28"/>
        </w:rPr>
        <w:t xml:space="preserve"> обмены</w:t>
      </w:r>
      <w:r w:rsidR="00161969" w:rsidRPr="00161969">
        <w:rPr>
          <w:rFonts w:ascii="Times New Roman" w:hAnsi="Times New Roman" w:cs="Times New Roman"/>
          <w:sz w:val="28"/>
        </w:rPr>
        <w:t>. В приведенном выше абзаце для любого оптимального соответствия µ</w:t>
      </w:r>
      <w:r>
        <w:rPr>
          <w:rFonts w:ascii="Times New Roman" w:hAnsi="Times New Roman" w:cs="Times New Roman"/>
          <w:sz w:val="28"/>
        </w:rPr>
        <w:t>,</w:t>
      </w:r>
      <w:r w:rsidR="00161969" w:rsidRPr="00161969">
        <w:rPr>
          <w:rFonts w:ascii="Times New Roman" w:hAnsi="Times New Roman" w:cs="Times New Roman"/>
          <w:sz w:val="28"/>
        </w:rPr>
        <w:t xml:space="preserve"> мы можем построить другое оптимальное соответствие µ</w:t>
      </w:r>
      <w:r w:rsidRPr="008913BD">
        <w:rPr>
          <w:rFonts w:ascii="Times New Roman" w:hAnsi="Times New Roman" w:cs="Times New Roman"/>
          <w:sz w:val="28"/>
          <w:vertAlign w:val="superscript"/>
        </w:rPr>
        <w:t>’</w:t>
      </w:r>
      <w:r w:rsidR="00161969" w:rsidRPr="00161969">
        <w:rPr>
          <w:rFonts w:ascii="Times New Roman" w:hAnsi="Times New Roman" w:cs="Times New Roman"/>
          <w:sz w:val="28"/>
        </w:rPr>
        <w:t>, в котором единственные тройки с пациентами с типом крови</w:t>
      </w:r>
      <w:r w:rsidRPr="008913BD">
        <w:rPr>
          <w:rFonts w:ascii="Times New Roman" w:hAnsi="Times New Roman" w:cs="Times New Roman"/>
          <w:sz w:val="28"/>
        </w:rPr>
        <w:t xml:space="preserve"> </w:t>
      </w:r>
      <w:r w:rsidRPr="00161969">
        <w:rPr>
          <w:rFonts w:ascii="Times New Roman" w:hAnsi="Times New Roman" w:cs="Times New Roman"/>
          <w:sz w:val="28"/>
        </w:rPr>
        <w:t>O</w:t>
      </w:r>
      <w:r w:rsidR="00161969" w:rsidRPr="00161969">
        <w:rPr>
          <w:rFonts w:ascii="Times New Roman" w:hAnsi="Times New Roman" w:cs="Times New Roman"/>
          <w:sz w:val="28"/>
        </w:rPr>
        <w:t>, сопоставленными с µ</w:t>
      </w:r>
      <w:r w:rsidRPr="008913BD">
        <w:rPr>
          <w:rFonts w:ascii="Times New Roman" w:hAnsi="Times New Roman" w:cs="Times New Roman"/>
          <w:sz w:val="28"/>
        </w:rPr>
        <w:t>’</w:t>
      </w:r>
      <w:r w:rsidR="00161969" w:rsidRPr="00161969">
        <w:rPr>
          <w:rFonts w:ascii="Times New Roman" w:hAnsi="Times New Roman" w:cs="Times New Roman"/>
          <w:sz w:val="28"/>
        </w:rPr>
        <w:t>, имеют</w:t>
      </w:r>
      <w:r>
        <w:rPr>
          <w:rFonts w:ascii="Times New Roman" w:hAnsi="Times New Roman" w:cs="Times New Roman"/>
          <w:sz w:val="28"/>
        </w:rPr>
        <w:t xml:space="preserve"> типы O-O -A или O -O-B. Мы обобщим это наблюдение в виде следующей леммы</w:t>
      </w:r>
      <w:r w:rsidR="00161969" w:rsidRPr="00161969">
        <w:rPr>
          <w:rFonts w:ascii="Times New Roman" w:hAnsi="Times New Roman" w:cs="Times New Roman"/>
          <w:sz w:val="28"/>
        </w:rPr>
        <w:t>:</w:t>
      </w:r>
    </w:p>
    <w:p w:rsidR="00161969" w:rsidRPr="00161969" w:rsidRDefault="008913BD" w:rsidP="00161969">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 ЛЕММА 3: Пусть </w:t>
      </w:r>
      <w:r w:rsidR="00161969" w:rsidRPr="00161969">
        <w:rPr>
          <w:rFonts w:ascii="Times New Roman" w:hAnsi="Times New Roman" w:cs="Times New Roman"/>
          <w:sz w:val="28"/>
        </w:rPr>
        <w:t xml:space="preserve">K ≥ 2 - максимально допустимый размер обмена, и пусть обменный пул E удовлетворяет долгосрочному предположению. Тогда существует оптимальное соответствие, включающее исключительно два типа O-O-A, O-O-B и шесть основных типов A-Y-B, B-Y-A, где Y </w:t>
      </w:r>
      <w:r w:rsidR="00161969" w:rsidRPr="00161969">
        <w:rPr>
          <w:rFonts w:ascii="Cambria Math" w:hAnsi="Cambria Math" w:cs="Cambria Math"/>
          <w:sz w:val="28"/>
        </w:rPr>
        <w:t>∈</w:t>
      </w:r>
      <w:r w:rsidR="00161969" w:rsidRPr="00161969">
        <w:rPr>
          <w:rFonts w:ascii="Times New Roman" w:hAnsi="Times New Roman" w:cs="Times New Roman"/>
          <w:sz w:val="28"/>
        </w:rPr>
        <w:t xml:space="preserve"> {O A B}.</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Также отметим, что, поскольку числа троек типа O-O-A и типа O-O-B не являются связывающими в долгосрочной перспективе, оптимальное сопоставление может быть охарактеризовано только в терминах чисел шести основных типов. В следующем подразделе мы используем этот подход для описания алгоритма, который достигает максимального</w:t>
      </w:r>
      <w:r w:rsidR="00F754CE">
        <w:rPr>
          <w:rFonts w:ascii="Times New Roman" w:hAnsi="Times New Roman" w:cs="Times New Roman"/>
          <w:sz w:val="28"/>
        </w:rPr>
        <w:t xml:space="preserve"> количества трансплантатов при K = 3</w:t>
      </w:r>
      <w:r w:rsidR="00F754CE" w:rsidRPr="00F754CE">
        <w:rPr>
          <w:rFonts w:ascii="Times New Roman" w:hAnsi="Times New Roman" w:cs="Times New Roman"/>
          <w:sz w:val="28"/>
          <w:vertAlign w:val="superscript"/>
        </w:rPr>
        <w:t>19</w:t>
      </w:r>
      <w:r w:rsidRPr="00161969">
        <w:rPr>
          <w:rFonts w:ascii="Times New Roman" w:hAnsi="Times New Roman" w:cs="Times New Roman"/>
          <w:sz w:val="28"/>
        </w:rPr>
        <w:t>.</w:t>
      </w:r>
    </w:p>
    <w:p w:rsidR="00161969" w:rsidRPr="00F754CE" w:rsidRDefault="00161969" w:rsidP="00161969">
      <w:pPr>
        <w:spacing w:after="0"/>
        <w:ind w:firstLine="709"/>
        <w:jc w:val="both"/>
        <w:rPr>
          <w:rFonts w:ascii="Times New Roman" w:hAnsi="Times New Roman" w:cs="Times New Roman"/>
          <w:b/>
          <w:sz w:val="28"/>
        </w:rPr>
      </w:pPr>
      <w:r w:rsidRPr="00161969">
        <w:rPr>
          <w:rFonts w:ascii="Times New Roman" w:hAnsi="Times New Roman" w:cs="Times New Roman"/>
          <w:sz w:val="28"/>
        </w:rPr>
        <w:t xml:space="preserve">                                                  </w:t>
      </w:r>
      <w:r w:rsidRPr="00F754CE">
        <w:rPr>
          <w:rFonts w:ascii="Times New Roman" w:hAnsi="Times New Roman" w:cs="Times New Roman"/>
          <w:b/>
          <w:sz w:val="28"/>
        </w:rPr>
        <w:t xml:space="preserve"> 6.1. 2- и 3-х сторонние обмены</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Мы продолжаем наш анализ характеристиками типов, которые могут быть частью трехстороннего обмена. Оказывается, что исключение типов O - A - A и O - B - B при построении оптимального соответствия без потери общности для случая трехстороннего обмена. Эти тройки не только не могут быть сопоставлены при оптимальном сопоставлении, они не могут быть частью любого трехстороннего обмена.</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АННОТАЦИЯ 4: </w:t>
      </w:r>
      <w:proofErr w:type="gramStart"/>
      <w:r w:rsidRPr="00161969">
        <w:rPr>
          <w:rFonts w:ascii="Times New Roman" w:hAnsi="Times New Roman" w:cs="Times New Roman"/>
          <w:sz w:val="28"/>
        </w:rPr>
        <w:t>С</w:t>
      </w:r>
      <w:proofErr w:type="gramEnd"/>
      <w:r w:rsidRPr="00161969">
        <w:rPr>
          <w:rFonts w:ascii="Times New Roman" w:hAnsi="Times New Roman" w:cs="Times New Roman"/>
          <w:sz w:val="28"/>
        </w:rPr>
        <w:t xml:space="preserve"> учетом пула обмена E тройки типов O-A-A или O-B-B не могут участвовать ни в одном трехстороннем обмене.</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Таким образом, единственными типами, которые могут участвовать в трехстороннем обмене, являются O-O-A, O-O-B, O -A-B и шесть основных типов A-Y-B, B-Y-A, где Y </w:t>
      </w:r>
      <w:r w:rsidRPr="00161969">
        <w:rPr>
          <w:rFonts w:ascii="Cambria Math" w:hAnsi="Cambria Math" w:cs="Cambria Math"/>
          <w:sz w:val="28"/>
        </w:rPr>
        <w:t>∈</w:t>
      </w:r>
      <w:r w:rsidRPr="00161969">
        <w:rPr>
          <w:rFonts w:ascii="Times New Roman" w:hAnsi="Times New Roman" w:cs="Times New Roman"/>
          <w:sz w:val="28"/>
        </w:rPr>
        <w:t xml:space="preserve"> {O A B}. Для простоты изложения далее мы опишем коллекцию 2- и 3-сторонних обменов, разделенных на три группы. Мы показываем в аннотации 6 в Приложении A, что можно ограничить внимание этими обменами при построении оптимального соответствия.</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ОПРЕДЕЛЕНИЕ 3: Учитывая обменный пул E, сопоставление в упрощенной форме, если оно состоит из обменов в следующих трех группах:</w:t>
      </w:r>
    </w:p>
    <w:p w:rsidR="00F754CE"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Группа 1: двусторонние обмены, включающие исключительно типы A-A-B, A-B-B, B-B-A и B-A-A. </w:t>
      </w:r>
      <w:r w:rsidR="00F754CE">
        <w:rPr>
          <w:rFonts w:ascii="Times New Roman" w:hAnsi="Times New Roman" w:cs="Times New Roman"/>
          <w:sz w:val="28"/>
        </w:rPr>
        <w:t>Этот тип обмена представлен следующим рисунком:</w:t>
      </w:r>
    </w:p>
    <w:p w:rsidR="00F754CE" w:rsidRDefault="00F754CE" w:rsidP="00161969">
      <w:pPr>
        <w:spacing w:after="0"/>
        <w:ind w:firstLine="709"/>
        <w:jc w:val="both"/>
        <w:rPr>
          <w:rFonts w:ascii="Times New Roman" w:hAnsi="Times New Roman" w:cs="Times New Roman"/>
          <w:sz w:val="28"/>
        </w:rPr>
      </w:pPr>
      <w:r>
        <w:rPr>
          <w:noProof/>
          <w:lang w:eastAsia="ru-RU"/>
        </w:rPr>
        <w:drawing>
          <wp:inline distT="0" distB="0" distL="0" distR="0" wp14:anchorId="7432974D" wp14:editId="53741AB3">
            <wp:extent cx="3648075" cy="24663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787" cy="2472870"/>
                    </a:xfrm>
                    <a:prstGeom prst="rect">
                      <a:avLst/>
                    </a:prstGeom>
                  </pic:spPr>
                </pic:pic>
              </a:graphicData>
            </a:graphic>
          </wp:inline>
        </w:drawing>
      </w:r>
      <w:r w:rsidRPr="00161969">
        <w:rPr>
          <w:rFonts w:ascii="Times New Roman" w:hAnsi="Times New Roman" w:cs="Times New Roman"/>
          <w:sz w:val="28"/>
        </w:rPr>
        <w:t xml:space="preserve"> </w:t>
      </w:r>
    </w:p>
    <w:p w:rsidR="00300200" w:rsidRPr="00300200" w:rsidRDefault="00300200" w:rsidP="00161969">
      <w:pPr>
        <w:spacing w:after="0"/>
        <w:ind w:firstLine="709"/>
        <w:jc w:val="both"/>
        <w:rPr>
          <w:rFonts w:ascii="Times New Roman" w:hAnsi="Times New Roman" w:cs="Times New Roman"/>
          <w:sz w:val="28"/>
        </w:rPr>
      </w:pPr>
      <w:r>
        <w:rPr>
          <w:rFonts w:ascii="Times New Roman" w:hAnsi="Times New Roman" w:cs="Times New Roman"/>
          <w:sz w:val="28"/>
        </w:rPr>
        <w:t xml:space="preserve">Рисунок 7. </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Группа 2: 3-сторонние обмены, включающие исключительно типы A-A-B, A-B-B, B-B-A и B-A-A, пр</w:t>
      </w:r>
      <w:r w:rsidR="00F754CE">
        <w:rPr>
          <w:rFonts w:ascii="Times New Roman" w:hAnsi="Times New Roman" w:cs="Times New Roman"/>
          <w:sz w:val="28"/>
        </w:rPr>
        <w:t xml:space="preserve">едставленные на рисунке 7 крайними парами с одним элементом </w:t>
      </w:r>
      <w:r w:rsidR="00F754CE">
        <w:rPr>
          <w:rFonts w:ascii="Times New Roman" w:hAnsi="Times New Roman" w:cs="Times New Roman"/>
          <w:sz w:val="28"/>
        </w:rPr>
        <w:lastRenderedPageBreak/>
        <w:t>отмеченным то</w:t>
      </w:r>
      <w:r w:rsidR="00300200">
        <w:rPr>
          <w:rFonts w:ascii="Times New Roman" w:hAnsi="Times New Roman" w:cs="Times New Roman"/>
          <w:sz w:val="28"/>
        </w:rPr>
        <w:t>чкой и вторым не отмеченным точ</w:t>
      </w:r>
      <w:r w:rsidR="00F754CE">
        <w:rPr>
          <w:rFonts w:ascii="Times New Roman" w:hAnsi="Times New Roman" w:cs="Times New Roman"/>
          <w:sz w:val="28"/>
        </w:rPr>
        <w:t>кой</w:t>
      </w:r>
      <w:r w:rsidRPr="00161969">
        <w:rPr>
          <w:rFonts w:ascii="Times New Roman" w:hAnsi="Times New Roman" w:cs="Times New Roman"/>
          <w:sz w:val="28"/>
        </w:rPr>
        <w:t xml:space="preserve">. Трехсторонний обмен в этой группе состоит из двух троек типа </w:t>
      </w:r>
      <w:r w:rsidR="00300200">
        <w:rPr>
          <w:rFonts w:ascii="Times New Roman" w:hAnsi="Times New Roman" w:cs="Times New Roman"/>
          <w:sz w:val="28"/>
        </w:rPr>
        <w:t xml:space="preserve">с точкой </w:t>
      </w:r>
      <w:r w:rsidRPr="00161969">
        <w:rPr>
          <w:rFonts w:ascii="Times New Roman" w:hAnsi="Times New Roman" w:cs="Times New Roman"/>
          <w:sz w:val="28"/>
        </w:rPr>
        <w:t xml:space="preserve">и одной тройки типа </w:t>
      </w:r>
      <w:r w:rsidR="00300200">
        <w:rPr>
          <w:rFonts w:ascii="Times New Roman" w:hAnsi="Times New Roman" w:cs="Times New Roman"/>
          <w:sz w:val="28"/>
        </w:rPr>
        <w:t>без точки</w:t>
      </w:r>
      <w:r w:rsidRPr="00161969">
        <w:rPr>
          <w:rFonts w:ascii="Times New Roman" w:hAnsi="Times New Roman" w:cs="Times New Roman"/>
          <w:sz w:val="28"/>
        </w:rPr>
        <w:t>.</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группа 3: трехсторонние обмены с участием двух типов A-A-B, A-O-B, A-B-B, B-B-A, B-O-A, B-A-A и одного </w:t>
      </w:r>
      <w:r w:rsidR="00300200">
        <w:rPr>
          <w:rFonts w:ascii="Times New Roman" w:hAnsi="Times New Roman" w:cs="Times New Roman"/>
          <w:sz w:val="28"/>
        </w:rPr>
        <w:t xml:space="preserve">из </w:t>
      </w:r>
      <w:r w:rsidRPr="00161969">
        <w:rPr>
          <w:rFonts w:ascii="Times New Roman" w:hAnsi="Times New Roman" w:cs="Times New Roman"/>
          <w:sz w:val="28"/>
        </w:rPr>
        <w:t>типов O-O-A, O-O-B, O-A-B. Эти обмены предст</w:t>
      </w:r>
      <w:r w:rsidR="00300200">
        <w:rPr>
          <w:rFonts w:ascii="Times New Roman" w:hAnsi="Times New Roman" w:cs="Times New Roman"/>
          <w:sz w:val="28"/>
        </w:rPr>
        <w:t>авлены на рисунке 7 жирными связями</w:t>
      </w:r>
      <w:r w:rsidRPr="00161969">
        <w:rPr>
          <w:rFonts w:ascii="Times New Roman" w:hAnsi="Times New Roman" w:cs="Times New Roman"/>
          <w:sz w:val="28"/>
        </w:rPr>
        <w:t xml:space="preserve"> между двумя первыми типами.</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Мы покажем, </w:t>
      </w:r>
      <w:proofErr w:type="gramStart"/>
      <w:r w:rsidRPr="00161969">
        <w:rPr>
          <w:rFonts w:ascii="Times New Roman" w:hAnsi="Times New Roman" w:cs="Times New Roman"/>
          <w:sz w:val="28"/>
        </w:rPr>
        <w:t>что</w:t>
      </w:r>
      <w:proofErr w:type="gramEnd"/>
      <w:r w:rsidRPr="00161969">
        <w:rPr>
          <w:rFonts w:ascii="Times New Roman" w:hAnsi="Times New Roman" w:cs="Times New Roman"/>
          <w:sz w:val="28"/>
        </w:rPr>
        <w:t xml:space="preserve"> когда долгосрочное предположение удовлетворяется, следующий алгоритм сопоставления максимизирует кол</w:t>
      </w:r>
      <w:r w:rsidR="00300200">
        <w:rPr>
          <w:rFonts w:ascii="Times New Roman" w:hAnsi="Times New Roman" w:cs="Times New Roman"/>
          <w:sz w:val="28"/>
        </w:rPr>
        <w:t xml:space="preserve">ичество трансплантаций через 2-х </w:t>
      </w:r>
      <w:r w:rsidRPr="00161969">
        <w:rPr>
          <w:rFonts w:ascii="Times New Roman" w:hAnsi="Times New Roman" w:cs="Times New Roman"/>
          <w:sz w:val="28"/>
        </w:rPr>
        <w:t>и 3-</w:t>
      </w:r>
      <w:r w:rsidR="00300200">
        <w:rPr>
          <w:rFonts w:ascii="Times New Roman" w:hAnsi="Times New Roman" w:cs="Times New Roman"/>
          <w:sz w:val="28"/>
        </w:rPr>
        <w:t xml:space="preserve">х </w:t>
      </w:r>
      <w:r w:rsidRPr="00161969">
        <w:rPr>
          <w:rFonts w:ascii="Times New Roman" w:hAnsi="Times New Roman" w:cs="Times New Roman"/>
          <w:sz w:val="28"/>
        </w:rPr>
        <w:t>сторонние обмены. Алгоритм последовательно максимизирует три подмножества обменов:</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Алгоритм 2 - алгоритм последовательного согласования для 2-</w:t>
      </w:r>
      <w:r w:rsidR="00300200">
        <w:rPr>
          <w:rFonts w:ascii="Times New Roman" w:hAnsi="Times New Roman" w:cs="Times New Roman"/>
          <w:sz w:val="28"/>
          <w:lang w:val="en-US"/>
        </w:rPr>
        <w:t>x</w:t>
      </w:r>
      <w:r w:rsidRPr="00161969">
        <w:rPr>
          <w:rFonts w:ascii="Times New Roman" w:hAnsi="Times New Roman" w:cs="Times New Roman"/>
          <w:sz w:val="28"/>
        </w:rPr>
        <w:t xml:space="preserve"> и 3-сторонних обменов:</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Шаг 1: Выполните обмены группы 1, группы 2 на рисунке 7 между типами A-A-B, A-B-B, B -B-A и B -A-A, чтобы максимизировать количество трансплантаций при условии следующего ограничения (*):</w:t>
      </w:r>
    </w:p>
    <w:p w:rsidR="00161969" w:rsidRPr="00300200"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1. Оставьте, по крайней мере, общее </w:t>
      </w:r>
      <w:proofErr w:type="spellStart"/>
      <w:r w:rsidRPr="00161969">
        <w:rPr>
          <w:rFonts w:ascii="Times New Roman" w:hAnsi="Times New Roman" w:cs="Times New Roman"/>
          <w:sz w:val="28"/>
        </w:rPr>
        <w:t>min</w:t>
      </w:r>
      <w:proofErr w:type="spellEnd"/>
      <w:r w:rsidRPr="00161969">
        <w:rPr>
          <w:rFonts w:ascii="Times New Roman" w:hAnsi="Times New Roman" w:cs="Times New Roman"/>
          <w:sz w:val="28"/>
        </w:rPr>
        <w:t xml:space="preserve"> {n (A-A-B) + n (A-B-B) n (B-O-A)} типов A-A-B и A-B-B </w:t>
      </w:r>
      <w:proofErr w:type="spellStart"/>
      <w:r w:rsidRPr="00161969">
        <w:rPr>
          <w:rFonts w:ascii="Times New Roman" w:hAnsi="Times New Roman" w:cs="Times New Roman"/>
          <w:sz w:val="28"/>
        </w:rPr>
        <w:t>несоп</w:t>
      </w:r>
      <w:r w:rsidR="00300200">
        <w:rPr>
          <w:rFonts w:ascii="Times New Roman" w:hAnsi="Times New Roman" w:cs="Times New Roman"/>
          <w:sz w:val="28"/>
        </w:rPr>
        <w:t>оставленными</w:t>
      </w:r>
      <w:proofErr w:type="spellEnd"/>
      <w:r w:rsidR="00300200" w:rsidRPr="00300200">
        <w:rPr>
          <w:rFonts w:ascii="Times New Roman" w:hAnsi="Times New Roman" w:cs="Times New Roman"/>
          <w:sz w:val="28"/>
        </w:rPr>
        <w:t>;</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2. Оставьте, по крайней мере, общее </w:t>
      </w:r>
      <w:proofErr w:type="spellStart"/>
      <w:r w:rsidRPr="00161969">
        <w:rPr>
          <w:rFonts w:ascii="Times New Roman" w:hAnsi="Times New Roman" w:cs="Times New Roman"/>
          <w:sz w:val="28"/>
        </w:rPr>
        <w:t>min</w:t>
      </w:r>
      <w:proofErr w:type="spellEnd"/>
      <w:r w:rsidRPr="00161969">
        <w:rPr>
          <w:rFonts w:ascii="Times New Roman" w:hAnsi="Times New Roman" w:cs="Times New Roman"/>
          <w:sz w:val="28"/>
        </w:rPr>
        <w:t xml:space="preserve"> {n (B-B-A) + n (B-A-A) n (A-O-B)} типов B-</w:t>
      </w:r>
      <w:r w:rsidR="00300200">
        <w:rPr>
          <w:rFonts w:ascii="Times New Roman" w:hAnsi="Times New Roman" w:cs="Times New Roman"/>
          <w:sz w:val="28"/>
        </w:rPr>
        <w:t xml:space="preserve">B-A и B -A-A </w:t>
      </w:r>
      <w:proofErr w:type="spellStart"/>
      <w:r w:rsidR="00300200">
        <w:rPr>
          <w:rFonts w:ascii="Times New Roman" w:hAnsi="Times New Roman" w:cs="Times New Roman"/>
          <w:sz w:val="28"/>
        </w:rPr>
        <w:t>несопоставленными</w:t>
      </w:r>
      <w:proofErr w:type="spellEnd"/>
      <w:r w:rsidR="00300200">
        <w:rPr>
          <w:rFonts w:ascii="Times New Roman" w:hAnsi="Times New Roman" w:cs="Times New Roman"/>
          <w:sz w:val="28"/>
        </w:rPr>
        <w:t>;</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Шаг 2: Выполните максимальное количество трехсторонних обменов на рисунке 7, включающих типы A-O-B и остальные типы B-B-A или B-A-A. Аналогичным образом выполняют максимальное количество трехсторонних обменов, включающих типы B-O-A и остальные типы A-A-B или A-B-B.</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Шаг 3: Выполните максимальное количество 3-сторонних обменов на рисунке 7 с участием оставшихся типов A-O-B и B-O-A</w:t>
      </w:r>
    </w:p>
    <w:p w:rsidR="00300200"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На рисунке 8 графически показаны 2-</w:t>
      </w:r>
      <w:r w:rsidR="00300200">
        <w:rPr>
          <w:rFonts w:ascii="Times New Roman" w:hAnsi="Times New Roman" w:cs="Times New Roman"/>
          <w:sz w:val="28"/>
        </w:rPr>
        <w:t>х</w:t>
      </w:r>
      <w:r w:rsidRPr="00161969">
        <w:rPr>
          <w:rFonts w:ascii="Times New Roman" w:hAnsi="Times New Roman" w:cs="Times New Roman"/>
          <w:sz w:val="28"/>
        </w:rPr>
        <w:t xml:space="preserve"> и 3-</w:t>
      </w:r>
      <w:r w:rsidR="00300200">
        <w:rPr>
          <w:rFonts w:ascii="Times New Roman" w:hAnsi="Times New Roman" w:cs="Times New Roman"/>
          <w:sz w:val="28"/>
        </w:rPr>
        <w:t xml:space="preserve">х </w:t>
      </w:r>
      <w:r w:rsidRPr="00161969">
        <w:rPr>
          <w:rFonts w:ascii="Times New Roman" w:hAnsi="Times New Roman" w:cs="Times New Roman"/>
          <w:sz w:val="28"/>
        </w:rPr>
        <w:t>сторонние обмены, которые выполняются на каждом этапе алгоритма последовательного сопоставления. Интуиция для нашего второго алгоритма немного сложнее.</w:t>
      </w:r>
    </w:p>
    <w:p w:rsidR="00300200" w:rsidRDefault="00300200" w:rsidP="00300200">
      <w:pPr>
        <w:spacing w:after="0"/>
        <w:jc w:val="both"/>
        <w:rPr>
          <w:rFonts w:ascii="Times New Roman" w:hAnsi="Times New Roman" w:cs="Times New Roman"/>
          <w:sz w:val="28"/>
        </w:rPr>
      </w:pPr>
      <w:r>
        <w:rPr>
          <w:noProof/>
          <w:lang w:eastAsia="ru-RU"/>
        </w:rPr>
        <w:drawing>
          <wp:inline distT="0" distB="0" distL="0" distR="0" wp14:anchorId="23B7D6C7" wp14:editId="37492A52">
            <wp:extent cx="6940505" cy="1857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54372" cy="1861086"/>
                    </a:xfrm>
                    <a:prstGeom prst="rect">
                      <a:avLst/>
                    </a:prstGeom>
                  </pic:spPr>
                </pic:pic>
              </a:graphicData>
            </a:graphic>
          </wp:inline>
        </w:drawing>
      </w:r>
    </w:p>
    <w:p w:rsidR="00736F30" w:rsidRDefault="00736F30" w:rsidP="00300200">
      <w:pPr>
        <w:spacing w:after="0"/>
        <w:ind w:firstLine="709"/>
        <w:jc w:val="both"/>
        <w:rPr>
          <w:rFonts w:ascii="Times New Roman" w:hAnsi="Times New Roman" w:cs="Times New Roman"/>
          <w:sz w:val="28"/>
        </w:rPr>
      </w:pPr>
      <w:r>
        <w:rPr>
          <w:rFonts w:ascii="Times New Roman" w:hAnsi="Times New Roman" w:cs="Times New Roman"/>
          <w:sz w:val="28"/>
        </w:rPr>
        <w:t>Рисунок 8.</w:t>
      </w:r>
    </w:p>
    <w:p w:rsidR="00161969" w:rsidRPr="00161969" w:rsidRDefault="00161969" w:rsidP="00300200">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 Когда разрешены только двухсторонние обмены, единственный плюс донора группы крови заключается в его гибкости, позволяющей предоставить орган для трансплантации пациенту А или В. Когда также разрешен трехсторонний обмен, донор группы крови</w:t>
      </w:r>
      <w:r w:rsidR="00300200">
        <w:rPr>
          <w:rFonts w:ascii="Times New Roman" w:hAnsi="Times New Roman" w:cs="Times New Roman"/>
          <w:sz w:val="28"/>
        </w:rPr>
        <w:t xml:space="preserve"> О</w:t>
      </w:r>
      <w:r w:rsidRPr="00161969">
        <w:rPr>
          <w:rFonts w:ascii="Times New Roman" w:hAnsi="Times New Roman" w:cs="Times New Roman"/>
          <w:sz w:val="28"/>
        </w:rPr>
        <w:t xml:space="preserve"> имеет </w:t>
      </w:r>
      <w:r w:rsidR="00300200">
        <w:rPr>
          <w:rFonts w:ascii="Times New Roman" w:hAnsi="Times New Roman" w:cs="Times New Roman"/>
          <w:sz w:val="28"/>
        </w:rPr>
        <w:t>дополнительную возможность</w:t>
      </w:r>
      <w:r w:rsidR="00E96ED5">
        <w:rPr>
          <w:rFonts w:ascii="Times New Roman" w:hAnsi="Times New Roman" w:cs="Times New Roman"/>
          <w:sz w:val="28"/>
        </w:rPr>
        <w:t>: он</w:t>
      </w:r>
      <w:r w:rsidR="00300200">
        <w:rPr>
          <w:rFonts w:ascii="Times New Roman" w:hAnsi="Times New Roman" w:cs="Times New Roman"/>
          <w:sz w:val="28"/>
        </w:rPr>
        <w:t xml:space="preserve"> </w:t>
      </w:r>
      <w:r w:rsidR="00E96ED5">
        <w:rPr>
          <w:rFonts w:ascii="Times New Roman" w:hAnsi="Times New Roman" w:cs="Times New Roman"/>
          <w:sz w:val="28"/>
        </w:rPr>
        <w:t xml:space="preserve">может </w:t>
      </w:r>
      <w:r w:rsidRPr="00161969">
        <w:rPr>
          <w:rFonts w:ascii="Times New Roman" w:hAnsi="Times New Roman" w:cs="Times New Roman"/>
          <w:sz w:val="28"/>
        </w:rPr>
        <w:t xml:space="preserve">спасти дополнительного пациента с группой крови O, при условии, что у пациента уже есть один донор с группой крови O. Например, тройка типа A-O-B может быть спарена с тройкой типа B-B-A сохранить одну дополнительную тройку типа O-O-A. Поскольку </w:t>
      </w:r>
      <w:r w:rsidRPr="00161969">
        <w:rPr>
          <w:rFonts w:ascii="Times New Roman" w:hAnsi="Times New Roman" w:cs="Times New Roman"/>
          <w:sz w:val="28"/>
        </w:rPr>
        <w:lastRenderedPageBreak/>
        <w:t>каждый пациент типа A-O-B нуждается в пациенте типа B-B-A или типа B-A-A для спасения дополнительного пациента посредством трехстороннего обмена, максимизация на</w:t>
      </w:r>
      <w:r w:rsidR="00E96ED5">
        <w:rPr>
          <w:rFonts w:ascii="Times New Roman" w:hAnsi="Times New Roman" w:cs="Times New Roman"/>
          <w:sz w:val="28"/>
        </w:rPr>
        <w:t xml:space="preserve"> шаге 1 должна быть ограниченна</w:t>
      </w:r>
      <w:r w:rsidRPr="00161969">
        <w:rPr>
          <w:rFonts w:ascii="Times New Roman" w:hAnsi="Times New Roman" w:cs="Times New Roman"/>
          <w:sz w:val="28"/>
        </w:rPr>
        <w:t>. В противном случае обмен с 3 путями был бы принесен в жертву обмену с двумя путями, уменьшая количество пере</w:t>
      </w:r>
      <w:r w:rsidR="00E96ED5">
        <w:rPr>
          <w:rFonts w:ascii="Times New Roman" w:hAnsi="Times New Roman" w:cs="Times New Roman"/>
          <w:sz w:val="28"/>
        </w:rPr>
        <w:t>садок. Остальная механика схожа</w:t>
      </w:r>
      <w:r w:rsidRPr="00161969">
        <w:rPr>
          <w:rFonts w:ascii="Times New Roman" w:hAnsi="Times New Roman" w:cs="Times New Roman"/>
          <w:sz w:val="28"/>
        </w:rPr>
        <w:t xml:space="preserve"> между двумя алгоритмами. В целях изложения мы представляем </w:t>
      </w:r>
      <w:proofErr w:type="spellStart"/>
      <w:r w:rsidRPr="00161969">
        <w:rPr>
          <w:rFonts w:ascii="Times New Roman" w:hAnsi="Times New Roman" w:cs="Times New Roman"/>
          <w:sz w:val="28"/>
        </w:rPr>
        <w:t>подалгоритм</w:t>
      </w:r>
      <w:proofErr w:type="spellEnd"/>
      <w:r w:rsidRPr="00161969">
        <w:rPr>
          <w:rFonts w:ascii="Times New Roman" w:hAnsi="Times New Roman" w:cs="Times New Roman"/>
          <w:sz w:val="28"/>
        </w:rPr>
        <w:t>, который решает ограниченную оптимизацию на шаге 1 в приложении D к дополнительному материалу. Следующая теорема показывает оптимальность алгоритма 2.</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ТЕОРЕМА 2: Учитывая обменный пул E, удовлетворяющий долгосрочному предположению, алгоритм 2 максимизирует количество трансплантаций через 2- и 3-сторонние обмены.</w:t>
      </w:r>
    </w:p>
    <w:p w:rsidR="00161969" w:rsidRPr="00E96ED5" w:rsidRDefault="00161969" w:rsidP="00161969">
      <w:pPr>
        <w:spacing w:after="0"/>
        <w:ind w:firstLine="709"/>
        <w:jc w:val="both"/>
        <w:rPr>
          <w:rFonts w:ascii="Times New Roman" w:hAnsi="Times New Roman" w:cs="Times New Roman"/>
          <w:b/>
          <w:sz w:val="28"/>
        </w:rPr>
      </w:pPr>
      <w:r w:rsidRPr="00161969">
        <w:rPr>
          <w:rFonts w:ascii="Times New Roman" w:hAnsi="Times New Roman" w:cs="Times New Roman"/>
          <w:sz w:val="28"/>
        </w:rPr>
        <w:t xml:space="preserve">                          </w:t>
      </w:r>
      <w:r w:rsidRPr="00E96ED5">
        <w:rPr>
          <w:rFonts w:ascii="Times New Roman" w:hAnsi="Times New Roman" w:cs="Times New Roman"/>
          <w:b/>
          <w:sz w:val="28"/>
        </w:rPr>
        <w:t>6.2. Необходимость и достаточность обмена в 6 направлениях</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Хотя крупные обмены сложнее организовать с точки зрения логистики, теоретически интересно понять их потенциальную роль в обмене органами с двумя донорами. Далее мы определим типы, которые могут участвовать в оптимальном сопоставлении при отсутствии ограничений на размер обмена. В этом случае единственные пациенты группы крови O, которые могут быть частью оптимального соответствия, имеют типы O-O-A или O-O-B.</w:t>
      </w:r>
    </w:p>
    <w:p w:rsidR="00161969" w:rsidRPr="00161969" w:rsidRDefault="00E96ED5" w:rsidP="00161969">
      <w:pPr>
        <w:spacing w:after="0"/>
        <w:ind w:firstLine="709"/>
        <w:jc w:val="both"/>
        <w:rPr>
          <w:rFonts w:ascii="Times New Roman" w:hAnsi="Times New Roman" w:cs="Times New Roman"/>
          <w:sz w:val="28"/>
        </w:rPr>
      </w:pPr>
      <w:r>
        <w:rPr>
          <w:rFonts w:ascii="Times New Roman" w:hAnsi="Times New Roman" w:cs="Times New Roman"/>
          <w:sz w:val="28"/>
        </w:rPr>
        <w:t>ЛЕММА</w:t>
      </w:r>
      <w:r w:rsidR="00161969" w:rsidRPr="00161969">
        <w:rPr>
          <w:rFonts w:ascii="Times New Roman" w:hAnsi="Times New Roman" w:cs="Times New Roman"/>
          <w:sz w:val="28"/>
        </w:rPr>
        <w:t xml:space="preserve"> 5: Учитывая обменный пул E, удовлетворяющий долгосрочному предположению, тройки типов O-A-A, O-A-B и O-B-B никогда не сопоставляются в оптимальном соответствии при отсутстви</w:t>
      </w:r>
      <w:r>
        <w:rPr>
          <w:rFonts w:ascii="Times New Roman" w:hAnsi="Times New Roman" w:cs="Times New Roman"/>
          <w:sz w:val="28"/>
        </w:rPr>
        <w:t>и ограничений на размер обмена.</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Таким образом, единственными типами, которые могут участвовать в оптимальном обмене, являются O - O - A, O - O - B и шесть основных типов A - Y - B, B - Y - A, где Y </w:t>
      </w:r>
      <w:r w:rsidRPr="00161969">
        <w:rPr>
          <w:rFonts w:ascii="Cambria Math" w:hAnsi="Cambria Math" w:cs="Cambria Math"/>
          <w:sz w:val="28"/>
        </w:rPr>
        <w:t>∈</w:t>
      </w:r>
      <w:r w:rsidR="00E96ED5">
        <w:rPr>
          <w:rFonts w:ascii="Times New Roman" w:hAnsi="Times New Roman" w:cs="Times New Roman"/>
          <w:sz w:val="28"/>
        </w:rPr>
        <w:t xml:space="preserve"> {O A B</w:t>
      </w:r>
      <w:r w:rsidRPr="00161969">
        <w:rPr>
          <w:rFonts w:ascii="Times New Roman" w:hAnsi="Times New Roman" w:cs="Times New Roman"/>
          <w:sz w:val="28"/>
        </w:rPr>
        <w:t xml:space="preserve">}. В нашем следующем результате мы покажем, что </w:t>
      </w:r>
      <w:r w:rsidR="00E96ED5">
        <w:rPr>
          <w:rFonts w:ascii="Times New Roman" w:hAnsi="Times New Roman" w:cs="Times New Roman"/>
          <w:sz w:val="28"/>
        </w:rPr>
        <w:t>переключение ограничения</w:t>
      </w:r>
      <w:r w:rsidRPr="00161969">
        <w:rPr>
          <w:rFonts w:ascii="Times New Roman" w:hAnsi="Times New Roman" w:cs="Times New Roman"/>
          <w:sz w:val="28"/>
        </w:rPr>
        <w:t xml:space="preserve"> </w:t>
      </w:r>
      <w:r w:rsidR="00E96ED5">
        <w:rPr>
          <w:rFonts w:ascii="Times New Roman" w:hAnsi="Times New Roman" w:cs="Times New Roman"/>
          <w:sz w:val="28"/>
        </w:rPr>
        <w:t>на</w:t>
      </w:r>
      <w:r w:rsidRPr="00161969">
        <w:rPr>
          <w:rFonts w:ascii="Times New Roman" w:hAnsi="Times New Roman" w:cs="Times New Roman"/>
          <w:sz w:val="28"/>
        </w:rPr>
        <w:t xml:space="preserve"> 2–6 </w:t>
      </w:r>
      <w:r w:rsidR="00E96ED5">
        <w:rPr>
          <w:rFonts w:ascii="Times New Roman" w:hAnsi="Times New Roman" w:cs="Times New Roman"/>
          <w:sz w:val="28"/>
        </w:rPr>
        <w:t>сторонние</w:t>
      </w:r>
      <w:r w:rsidR="00E96ED5" w:rsidRPr="00161969">
        <w:rPr>
          <w:rFonts w:ascii="Times New Roman" w:hAnsi="Times New Roman" w:cs="Times New Roman"/>
          <w:sz w:val="28"/>
        </w:rPr>
        <w:t xml:space="preserve"> </w:t>
      </w:r>
      <w:r w:rsidR="00E96ED5" w:rsidRPr="00161969">
        <w:rPr>
          <w:rFonts w:ascii="Times New Roman" w:hAnsi="Times New Roman" w:cs="Times New Roman"/>
          <w:sz w:val="28"/>
        </w:rPr>
        <w:t>обмены</w:t>
      </w:r>
      <w:r w:rsidR="00E96ED5" w:rsidRPr="00161969">
        <w:rPr>
          <w:rFonts w:ascii="Times New Roman" w:hAnsi="Times New Roman" w:cs="Times New Roman"/>
          <w:sz w:val="28"/>
        </w:rPr>
        <w:t xml:space="preserve"> </w:t>
      </w:r>
      <w:r w:rsidRPr="00161969">
        <w:rPr>
          <w:rFonts w:ascii="Times New Roman" w:hAnsi="Times New Roman" w:cs="Times New Roman"/>
          <w:sz w:val="28"/>
        </w:rPr>
        <w:t>является достаточным для максимизации числа пересадок через обмен. В качестве доказательства этого результата, приведенного в Приложении E к Дополнительному материалу, мы также предоставляем алгоритм, который достигает максимума.</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ТЕОРЕМА 3: Предположим, что обменный пул E удовлетворяет долгосрочному предположению, и размеры обмена не ограничены. Тогда существует оптимальн</w:t>
      </w:r>
      <w:r w:rsidR="00E96ED5">
        <w:rPr>
          <w:rFonts w:ascii="Times New Roman" w:hAnsi="Times New Roman" w:cs="Times New Roman"/>
          <w:sz w:val="28"/>
        </w:rPr>
        <w:t>ое соответствие, которое получается из не более чем 6-ти сторонних обменов</w:t>
      </w:r>
      <w:r w:rsidRPr="00161969">
        <w:rPr>
          <w:rFonts w:ascii="Times New Roman" w:hAnsi="Times New Roman" w:cs="Times New Roman"/>
          <w:sz w:val="28"/>
        </w:rPr>
        <w:t>.</w:t>
      </w:r>
    </w:p>
    <w:p w:rsid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В следующем примере показано, что использование 6-сторонних обменов не только достаточно, но и необходимо для нахождения оптимального соответствия для некоторых пулов обмена.</w:t>
      </w:r>
    </w:p>
    <w:p w:rsidR="00736F30" w:rsidRDefault="00161969" w:rsidP="00736F30">
      <w:pPr>
        <w:spacing w:after="0"/>
        <w:ind w:firstLine="709"/>
        <w:jc w:val="both"/>
        <w:rPr>
          <w:rFonts w:ascii="Times New Roman" w:hAnsi="Times New Roman" w:cs="Times New Roman"/>
          <w:sz w:val="28"/>
        </w:rPr>
      </w:pPr>
      <w:r w:rsidRPr="00161969">
        <w:rPr>
          <w:rFonts w:ascii="Times New Roman" w:hAnsi="Times New Roman" w:cs="Times New Roman"/>
          <w:sz w:val="28"/>
        </w:rPr>
        <w:t>ПРИМЕР 1: Рассмотрим обменный пул с одной тройкой типа A-O-B, двумя тройками ти</w:t>
      </w:r>
      <w:r w:rsidR="000D062F">
        <w:rPr>
          <w:rFonts w:ascii="Times New Roman" w:hAnsi="Times New Roman" w:cs="Times New Roman"/>
          <w:sz w:val="28"/>
        </w:rPr>
        <w:t>па B-O-A и тремя тройками O-O-B</w:t>
      </w:r>
      <w:r w:rsidRPr="000D062F">
        <w:rPr>
          <w:rFonts w:ascii="Times New Roman" w:hAnsi="Times New Roman" w:cs="Times New Roman"/>
          <w:sz w:val="28"/>
          <w:vertAlign w:val="superscript"/>
        </w:rPr>
        <w:t>23</w:t>
      </w:r>
      <w:r w:rsidRPr="00161969">
        <w:rPr>
          <w:rFonts w:ascii="Times New Roman" w:hAnsi="Times New Roman" w:cs="Times New Roman"/>
          <w:sz w:val="28"/>
        </w:rPr>
        <w:t xml:space="preserve">. Обратите внимание, что все пациенты могут получить два органа для трансплантации </w:t>
      </w:r>
      <w:r w:rsidR="000D062F">
        <w:rPr>
          <w:rFonts w:ascii="Times New Roman" w:hAnsi="Times New Roman" w:cs="Times New Roman"/>
          <w:sz w:val="28"/>
        </w:rPr>
        <w:t>со своей группой</w:t>
      </w:r>
      <w:r w:rsidRPr="00161969">
        <w:rPr>
          <w:rFonts w:ascii="Times New Roman" w:hAnsi="Times New Roman" w:cs="Times New Roman"/>
          <w:sz w:val="28"/>
        </w:rPr>
        <w:t xml:space="preserve"> крови. </w:t>
      </w:r>
      <w:r w:rsidR="000D062F">
        <w:rPr>
          <w:rFonts w:ascii="Times New Roman" w:hAnsi="Times New Roman" w:cs="Times New Roman"/>
          <w:sz w:val="28"/>
        </w:rPr>
        <w:t>Поэтому все пациенты подобраны под оптимальное соответствие</w:t>
      </w:r>
      <w:r w:rsidRPr="00161969">
        <w:rPr>
          <w:rFonts w:ascii="Times New Roman" w:hAnsi="Times New Roman" w:cs="Times New Roman"/>
          <w:sz w:val="28"/>
        </w:rPr>
        <w:t xml:space="preserve">. </w:t>
      </w:r>
      <w:r w:rsidR="000D062F">
        <w:rPr>
          <w:rFonts w:ascii="Times New Roman" w:hAnsi="Times New Roman" w:cs="Times New Roman"/>
          <w:sz w:val="28"/>
        </w:rPr>
        <w:t>С 3 группами крови О-пациенты и 6 групп крови О-доноров,</w:t>
      </w:r>
      <w:r w:rsidRPr="00161969">
        <w:rPr>
          <w:rFonts w:ascii="Times New Roman" w:hAnsi="Times New Roman" w:cs="Times New Roman"/>
          <w:sz w:val="28"/>
        </w:rPr>
        <w:t xml:space="preserve"> все органы группы крови </w:t>
      </w:r>
      <w:proofErr w:type="gramStart"/>
      <w:r w:rsidRPr="00161969">
        <w:rPr>
          <w:rFonts w:ascii="Times New Roman" w:hAnsi="Times New Roman" w:cs="Times New Roman"/>
          <w:sz w:val="28"/>
        </w:rPr>
        <w:t>О</w:t>
      </w:r>
      <w:proofErr w:type="gramEnd"/>
      <w:r w:rsidRPr="00161969">
        <w:rPr>
          <w:rFonts w:ascii="Times New Roman" w:hAnsi="Times New Roman" w:cs="Times New Roman"/>
          <w:sz w:val="28"/>
        </w:rPr>
        <w:t xml:space="preserve"> должны быть трансплантированы пациентам с группой крови О (иначе </w:t>
      </w:r>
      <w:r w:rsidR="000D062F">
        <w:rPr>
          <w:rFonts w:ascii="Times New Roman" w:hAnsi="Times New Roman" w:cs="Times New Roman"/>
          <w:sz w:val="28"/>
        </w:rPr>
        <w:t xml:space="preserve">не </w:t>
      </w:r>
      <w:r w:rsidRPr="00161969">
        <w:rPr>
          <w:rFonts w:ascii="Times New Roman" w:hAnsi="Times New Roman" w:cs="Times New Roman"/>
          <w:sz w:val="28"/>
        </w:rPr>
        <w:t>каждый пациент получит пересадку).</w:t>
      </w:r>
      <w:r w:rsidR="000D062F">
        <w:rPr>
          <w:rFonts w:ascii="Times New Roman" w:hAnsi="Times New Roman" w:cs="Times New Roman"/>
          <w:sz w:val="28"/>
        </w:rPr>
        <w:t xml:space="preserve"> </w:t>
      </w:r>
      <w:r w:rsidRPr="00161969">
        <w:rPr>
          <w:rFonts w:ascii="Times New Roman" w:hAnsi="Times New Roman" w:cs="Times New Roman"/>
          <w:sz w:val="28"/>
        </w:rPr>
        <w:t xml:space="preserve">Это, в </w:t>
      </w:r>
      <w:r w:rsidR="00736F30">
        <w:rPr>
          <w:rFonts w:ascii="Times New Roman" w:hAnsi="Times New Roman" w:cs="Times New Roman"/>
          <w:sz w:val="28"/>
        </w:rPr>
        <w:t>свою очередь, означает, что органы 2 групп</w:t>
      </w:r>
      <w:r w:rsidRPr="00161969">
        <w:rPr>
          <w:rFonts w:ascii="Times New Roman" w:hAnsi="Times New Roman" w:cs="Times New Roman"/>
          <w:sz w:val="28"/>
        </w:rPr>
        <w:t xml:space="preserve"> крови </w:t>
      </w:r>
      <w:r w:rsidR="00736F30">
        <w:rPr>
          <w:rFonts w:ascii="Times New Roman" w:hAnsi="Times New Roman" w:cs="Times New Roman"/>
          <w:sz w:val="28"/>
        </w:rPr>
        <w:t xml:space="preserve">типа </w:t>
      </w:r>
      <w:r w:rsidRPr="00161969">
        <w:rPr>
          <w:rFonts w:ascii="Times New Roman" w:hAnsi="Times New Roman" w:cs="Times New Roman"/>
          <w:sz w:val="28"/>
        </w:rPr>
        <w:t xml:space="preserve">А должны быть трансплантированы единственному пациенту </w:t>
      </w:r>
      <w:r w:rsidR="00736F30">
        <w:rPr>
          <w:rFonts w:ascii="Times New Roman" w:hAnsi="Times New Roman" w:cs="Times New Roman"/>
          <w:sz w:val="28"/>
        </w:rPr>
        <w:t>с группой</w:t>
      </w:r>
      <w:r w:rsidRPr="00161969">
        <w:rPr>
          <w:rFonts w:ascii="Times New Roman" w:hAnsi="Times New Roman" w:cs="Times New Roman"/>
          <w:sz w:val="28"/>
        </w:rPr>
        <w:t xml:space="preserve"> крови </w:t>
      </w:r>
      <w:proofErr w:type="gramStart"/>
      <w:r w:rsidRPr="00161969">
        <w:rPr>
          <w:rFonts w:ascii="Times New Roman" w:hAnsi="Times New Roman" w:cs="Times New Roman"/>
          <w:sz w:val="28"/>
        </w:rPr>
        <w:t>А. Следовательно</w:t>
      </w:r>
      <w:proofErr w:type="gramEnd"/>
      <w:r w:rsidRPr="00161969">
        <w:rPr>
          <w:rFonts w:ascii="Times New Roman" w:hAnsi="Times New Roman" w:cs="Times New Roman"/>
          <w:sz w:val="28"/>
        </w:rPr>
        <w:t xml:space="preserve">, тройка типа A-O-B должна быть в том же обмене, что и две тройки типа B -O -A. </w:t>
      </w:r>
      <w:r w:rsidRPr="00161969">
        <w:rPr>
          <w:rFonts w:ascii="Times New Roman" w:hAnsi="Times New Roman" w:cs="Times New Roman"/>
          <w:sz w:val="28"/>
        </w:rPr>
        <w:lastRenderedPageBreak/>
        <w:t>Эквивалентно, все тройки с пациентом без О</w:t>
      </w:r>
      <w:r w:rsidR="00736F30">
        <w:rPr>
          <w:rFonts w:ascii="Times New Roman" w:hAnsi="Times New Roman" w:cs="Times New Roman"/>
          <w:sz w:val="28"/>
        </w:rPr>
        <w:t xml:space="preserve"> типа крови</w:t>
      </w:r>
      <w:r w:rsidRPr="00161969">
        <w:rPr>
          <w:rFonts w:ascii="Times New Roman" w:hAnsi="Times New Roman" w:cs="Times New Roman"/>
          <w:sz w:val="28"/>
        </w:rPr>
        <w:t xml:space="preserve"> должны быть частью одного и того ж</w:t>
      </w:r>
      <w:r w:rsidR="00736F30">
        <w:rPr>
          <w:rFonts w:ascii="Times New Roman" w:hAnsi="Times New Roman" w:cs="Times New Roman"/>
          <w:sz w:val="28"/>
        </w:rPr>
        <w:t xml:space="preserve">е обмена. Но пациенты </w:t>
      </w:r>
      <w:r w:rsidRPr="00161969">
        <w:rPr>
          <w:rFonts w:ascii="Times New Roman" w:hAnsi="Times New Roman" w:cs="Times New Roman"/>
          <w:sz w:val="28"/>
        </w:rPr>
        <w:t>O-O-B</w:t>
      </w:r>
      <w:r w:rsidR="00736F30">
        <w:rPr>
          <w:rFonts w:ascii="Times New Roman" w:hAnsi="Times New Roman" w:cs="Times New Roman"/>
          <w:sz w:val="28"/>
        </w:rPr>
        <w:t xml:space="preserve"> троек</w:t>
      </w:r>
      <w:r w:rsidRPr="00161969">
        <w:rPr>
          <w:rFonts w:ascii="Times New Roman" w:hAnsi="Times New Roman" w:cs="Times New Roman"/>
          <w:sz w:val="28"/>
        </w:rPr>
        <w:t>, каждый из которых нуждается в дополнительном доноре крови O</w:t>
      </w:r>
      <w:r w:rsidR="00736F30">
        <w:rPr>
          <w:rFonts w:ascii="Times New Roman" w:hAnsi="Times New Roman" w:cs="Times New Roman"/>
          <w:sz w:val="28"/>
        </w:rPr>
        <w:t>-типа, и, таким образом, тройки</w:t>
      </w:r>
      <w:r w:rsidRPr="00161969">
        <w:rPr>
          <w:rFonts w:ascii="Times New Roman" w:hAnsi="Times New Roman" w:cs="Times New Roman"/>
          <w:sz w:val="28"/>
        </w:rPr>
        <w:t xml:space="preserve"> O-O-B также должны быть частью одного и того же обмена. Следовательно, 6-сторонний обмен необходим для соответствия всех пациентов и получения оптимального соответствия (см. Рису</w:t>
      </w:r>
      <w:r w:rsidR="00736F30">
        <w:rPr>
          <w:rFonts w:ascii="Times New Roman" w:hAnsi="Times New Roman" w:cs="Times New Roman"/>
          <w:sz w:val="28"/>
        </w:rPr>
        <w:t>нок 9.</w:t>
      </w:r>
    </w:p>
    <w:p w:rsidR="00736F30" w:rsidRDefault="00736F30" w:rsidP="00736F30">
      <w:pPr>
        <w:spacing w:after="0"/>
        <w:jc w:val="both"/>
        <w:rPr>
          <w:rFonts w:ascii="Times New Roman" w:hAnsi="Times New Roman" w:cs="Times New Roman"/>
          <w:sz w:val="28"/>
        </w:rPr>
      </w:pPr>
      <w:r>
        <w:rPr>
          <w:noProof/>
          <w:lang w:eastAsia="ru-RU"/>
        </w:rPr>
        <w:drawing>
          <wp:anchor distT="0" distB="0" distL="114300" distR="114300" simplePos="0" relativeHeight="251659264" behindDoc="0" locked="0" layoutInCell="1" allowOverlap="1">
            <wp:simplePos x="0" y="0"/>
            <wp:positionH relativeFrom="column">
              <wp:posOffset>-2540</wp:posOffset>
            </wp:positionH>
            <wp:positionV relativeFrom="paragraph">
              <wp:posOffset>1905</wp:posOffset>
            </wp:positionV>
            <wp:extent cx="4248150" cy="3876675"/>
            <wp:effectExtent l="0" t="0" r="0"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48150" cy="3876675"/>
                    </a:xfrm>
                    <a:prstGeom prst="rect">
                      <a:avLst/>
                    </a:prstGeom>
                  </pic:spPr>
                </pic:pic>
              </a:graphicData>
            </a:graphic>
          </wp:anchor>
        </w:drawing>
      </w:r>
    </w:p>
    <w:p w:rsidR="00736F30" w:rsidRDefault="00736F30" w:rsidP="00736F30">
      <w:pPr>
        <w:spacing w:after="0"/>
        <w:ind w:firstLine="709"/>
        <w:jc w:val="both"/>
        <w:rPr>
          <w:rFonts w:ascii="Times New Roman" w:hAnsi="Times New Roman" w:cs="Times New Roman"/>
          <w:sz w:val="28"/>
        </w:rPr>
      </w:pPr>
      <w:r>
        <w:rPr>
          <w:rFonts w:ascii="Times New Roman" w:hAnsi="Times New Roman" w:cs="Times New Roman"/>
          <w:sz w:val="28"/>
        </w:rPr>
        <w:t>Рисунок 9</w:t>
      </w:r>
    </w:p>
    <w:p w:rsidR="00161969" w:rsidRPr="00161969" w:rsidRDefault="00161969" w:rsidP="00736F30">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 Наше модели</w:t>
      </w:r>
      <w:r w:rsidR="00736F30">
        <w:rPr>
          <w:rFonts w:ascii="Times New Roman" w:hAnsi="Times New Roman" w:cs="Times New Roman"/>
          <w:sz w:val="28"/>
        </w:rPr>
        <w:t xml:space="preserve">рование в Разделе 3 отражает, что, несмотря на то, </w:t>
      </w:r>
      <w:proofErr w:type="gramStart"/>
      <w:r w:rsidR="00736F30">
        <w:rPr>
          <w:rFonts w:ascii="Times New Roman" w:hAnsi="Times New Roman" w:cs="Times New Roman"/>
          <w:sz w:val="28"/>
        </w:rPr>
        <w:t xml:space="preserve">что </w:t>
      </w:r>
      <w:r w:rsidRPr="00161969">
        <w:rPr>
          <w:rFonts w:ascii="Times New Roman" w:hAnsi="Times New Roman" w:cs="Times New Roman"/>
          <w:sz w:val="28"/>
        </w:rPr>
        <w:t xml:space="preserve"> общее</w:t>
      </w:r>
      <w:proofErr w:type="gramEnd"/>
      <w:r w:rsidRPr="00161969">
        <w:rPr>
          <w:rFonts w:ascii="Times New Roman" w:hAnsi="Times New Roman" w:cs="Times New Roman"/>
          <w:sz w:val="28"/>
        </w:rPr>
        <w:t xml:space="preserve"> количество трансплантаций от </w:t>
      </w:r>
      <w:r w:rsidR="00736F30" w:rsidRPr="00736F30">
        <w:rPr>
          <w:rFonts w:ascii="Times New Roman" w:hAnsi="Times New Roman" w:cs="Times New Roman"/>
          <w:sz w:val="28"/>
        </w:rPr>
        <w:t>&gt; 3-</w:t>
      </w:r>
      <w:r w:rsidR="00736F30">
        <w:rPr>
          <w:rFonts w:ascii="Times New Roman" w:hAnsi="Times New Roman" w:cs="Times New Roman"/>
          <w:sz w:val="28"/>
        </w:rPr>
        <w:t xml:space="preserve">х сторонних </w:t>
      </w:r>
      <w:r w:rsidRPr="00161969">
        <w:rPr>
          <w:rFonts w:ascii="Times New Roman" w:hAnsi="Times New Roman" w:cs="Times New Roman"/>
          <w:sz w:val="28"/>
        </w:rPr>
        <w:t xml:space="preserve">обменов, </w:t>
      </w:r>
      <w:r w:rsidR="00736F30">
        <w:rPr>
          <w:rFonts w:ascii="Times New Roman" w:hAnsi="Times New Roman" w:cs="Times New Roman"/>
          <w:sz w:val="28"/>
        </w:rPr>
        <w:t>может быть значительным а их</w:t>
      </w:r>
      <w:r w:rsidRPr="00161969">
        <w:rPr>
          <w:rFonts w:ascii="Times New Roman" w:hAnsi="Times New Roman" w:cs="Times New Roman"/>
          <w:sz w:val="28"/>
        </w:rPr>
        <w:t xml:space="preserve"> </w:t>
      </w:r>
      <w:r w:rsidR="00736F30">
        <w:rPr>
          <w:rFonts w:ascii="Times New Roman" w:hAnsi="Times New Roman" w:cs="Times New Roman"/>
          <w:sz w:val="28"/>
        </w:rPr>
        <w:t>количество может приближаться</w:t>
      </w:r>
      <w:r w:rsidRPr="00161969">
        <w:rPr>
          <w:rFonts w:ascii="Times New Roman" w:hAnsi="Times New Roman" w:cs="Times New Roman"/>
          <w:sz w:val="28"/>
        </w:rPr>
        <w:t xml:space="preserve"> к </w:t>
      </w:r>
      <w:r w:rsidR="00736F30">
        <w:rPr>
          <w:rFonts w:ascii="Times New Roman" w:hAnsi="Times New Roman" w:cs="Times New Roman"/>
          <w:sz w:val="28"/>
        </w:rPr>
        <w:t xml:space="preserve">количеству </w:t>
      </w:r>
      <w:r w:rsidRPr="00161969">
        <w:rPr>
          <w:rFonts w:ascii="Times New Roman" w:hAnsi="Times New Roman" w:cs="Times New Roman"/>
          <w:sz w:val="28"/>
        </w:rPr>
        <w:t xml:space="preserve">для </w:t>
      </w:r>
      <w:r w:rsidR="00951B94">
        <w:rPr>
          <w:rFonts w:ascii="Times New Roman" w:hAnsi="Times New Roman" w:cs="Times New Roman"/>
          <w:sz w:val="28"/>
        </w:rPr>
        <w:t xml:space="preserve">суммы </w:t>
      </w:r>
      <w:r w:rsidRPr="00161969">
        <w:rPr>
          <w:rFonts w:ascii="Times New Roman" w:hAnsi="Times New Roman" w:cs="Times New Roman"/>
          <w:sz w:val="28"/>
        </w:rPr>
        <w:t xml:space="preserve">2-сторонних и 3-сторонних обменов, </w:t>
      </w:r>
      <w:r w:rsidR="00951B94">
        <w:rPr>
          <w:rFonts w:ascii="Times New Roman" w:hAnsi="Times New Roman" w:cs="Times New Roman"/>
          <w:sz w:val="28"/>
        </w:rPr>
        <w:t xml:space="preserve">для </w:t>
      </w:r>
      <w:r w:rsidRPr="00161969">
        <w:rPr>
          <w:rFonts w:ascii="Times New Roman" w:hAnsi="Times New Roman" w:cs="Times New Roman"/>
          <w:sz w:val="28"/>
        </w:rPr>
        <w:t xml:space="preserve">легочного обмена, они относительно скромны для применения двойного обмена печени. Контраст между двумя наборами симуляций предполагает, что наличие совместимости по размерам увеличивает роль обменов с более чем 3-сторонней связью. Наши теоретические результаты в отсутствие совместимости по размеру (и их доказательства) дают некоторое представление о сравнительно скромной роли обменов с более чем трехсторонним обменом для моделирования обмена печени с двумя трансплантатами. Предложение 2 в Приложении E показывает, что при отсутствии ограничений на размер обмена оптимальное соответствие может быть построено с использованием только 2- и 3-сторонние обмены при условии, что в </w:t>
      </w:r>
      <w:r w:rsidR="00951B94">
        <w:rPr>
          <w:rFonts w:ascii="Times New Roman" w:hAnsi="Times New Roman" w:cs="Times New Roman"/>
          <w:sz w:val="28"/>
        </w:rPr>
        <w:t>пуле</w:t>
      </w:r>
      <w:r w:rsidRPr="00161969">
        <w:rPr>
          <w:rFonts w:ascii="Times New Roman" w:hAnsi="Times New Roman" w:cs="Times New Roman"/>
          <w:sz w:val="28"/>
        </w:rPr>
        <w:t xml:space="preserve"> нет пациентов с </w:t>
      </w:r>
      <w:proofErr w:type="gramStart"/>
      <w:r w:rsidRPr="00161969">
        <w:rPr>
          <w:rFonts w:ascii="Times New Roman" w:hAnsi="Times New Roman" w:cs="Times New Roman"/>
          <w:sz w:val="28"/>
        </w:rPr>
        <w:t>О</w:t>
      </w:r>
      <w:proofErr w:type="gramEnd"/>
      <w:r w:rsidRPr="00161969">
        <w:rPr>
          <w:rFonts w:ascii="Times New Roman" w:hAnsi="Times New Roman" w:cs="Times New Roman"/>
          <w:sz w:val="28"/>
        </w:rPr>
        <w:t xml:space="preserve"> группой крови. Кроме того, согласно лемме 5, тройки типа O-O-A и O-O-B являются единственными тройками с пациентами типа O, которые могут быть сопоставлены в оптимальном </w:t>
      </w:r>
      <w:r w:rsidR="00951B94">
        <w:rPr>
          <w:rFonts w:ascii="Times New Roman" w:hAnsi="Times New Roman" w:cs="Times New Roman"/>
          <w:sz w:val="28"/>
        </w:rPr>
        <w:t>решении</w:t>
      </w:r>
      <w:r w:rsidRPr="00161969">
        <w:rPr>
          <w:rFonts w:ascii="Times New Roman" w:hAnsi="Times New Roman" w:cs="Times New Roman"/>
          <w:sz w:val="28"/>
        </w:rPr>
        <w:t xml:space="preserve">. Каждая тройка этих типов требует второго донора O, который может быть предоставлен </w:t>
      </w:r>
      <w:r w:rsidR="00951B94">
        <w:rPr>
          <w:rFonts w:ascii="Times New Roman" w:hAnsi="Times New Roman" w:cs="Times New Roman"/>
          <w:sz w:val="28"/>
        </w:rPr>
        <w:t>только A-O-B или B - O - A типами</w:t>
      </w:r>
      <w:r w:rsidR="0005419D">
        <w:rPr>
          <w:rFonts w:ascii="Times New Roman" w:hAnsi="Times New Roman" w:cs="Times New Roman"/>
          <w:sz w:val="28"/>
        </w:rPr>
        <w:t xml:space="preserve">. Таким образом, все выгоды от </w:t>
      </w:r>
      <w:r w:rsidRPr="00161969">
        <w:rPr>
          <w:rFonts w:ascii="Times New Roman" w:hAnsi="Times New Roman" w:cs="Times New Roman"/>
          <w:sz w:val="28"/>
        </w:rPr>
        <w:t>обменов, вы</w:t>
      </w:r>
      <w:r w:rsidR="0005419D">
        <w:rPr>
          <w:rFonts w:ascii="Times New Roman" w:hAnsi="Times New Roman" w:cs="Times New Roman"/>
          <w:sz w:val="28"/>
        </w:rPr>
        <w:t>ходящих за пределы трехсторонних связей</w:t>
      </w:r>
      <w:r w:rsidRPr="00161969">
        <w:rPr>
          <w:rFonts w:ascii="Times New Roman" w:hAnsi="Times New Roman" w:cs="Times New Roman"/>
          <w:sz w:val="28"/>
        </w:rPr>
        <w:t>, связаны со способностью сопоставлять дополнительные типы O-O-A и O-O-B за счет испо</w:t>
      </w:r>
      <w:r w:rsidR="0005419D">
        <w:rPr>
          <w:rFonts w:ascii="Times New Roman" w:hAnsi="Times New Roman" w:cs="Times New Roman"/>
          <w:sz w:val="28"/>
        </w:rPr>
        <w:t>льзования типов A-O-B и B-O-A. При отсутствии</w:t>
      </w:r>
      <w:r w:rsidRPr="00161969">
        <w:rPr>
          <w:rFonts w:ascii="Times New Roman" w:hAnsi="Times New Roman" w:cs="Times New Roman"/>
          <w:sz w:val="28"/>
        </w:rPr>
        <w:t xml:space="preserve"> ограничений размера обмена</w:t>
      </w:r>
      <w:r w:rsidR="0005419D">
        <w:rPr>
          <w:rFonts w:ascii="Times New Roman" w:hAnsi="Times New Roman" w:cs="Times New Roman"/>
          <w:sz w:val="28"/>
        </w:rPr>
        <w:t>,</w:t>
      </w:r>
      <w:r w:rsidRPr="00161969">
        <w:rPr>
          <w:rFonts w:ascii="Times New Roman" w:hAnsi="Times New Roman" w:cs="Times New Roman"/>
          <w:sz w:val="28"/>
        </w:rPr>
        <w:t xml:space="preserve"> тройка O-O-A или O-O-B может быть добавлена ​​к любому обмену для каждой тройки A-O-B или B-O-A, которая является частью обмена (см., например, рисунок 9, где три типа O-O-B добавлены к трем типам A-O-B или B-O-A). Когда возможны только двух- и трехсторонние обмены, только одна тройка типов O-O-A или O-O-B может быть добавлена ​​к любому двухстороннему обмену, который включает одну или две тройки </w:t>
      </w:r>
      <w:r w:rsidR="000634C8">
        <w:rPr>
          <w:rFonts w:ascii="Times New Roman" w:hAnsi="Times New Roman" w:cs="Times New Roman"/>
          <w:sz w:val="28"/>
        </w:rPr>
        <w:lastRenderedPageBreak/>
        <w:t>типов A-O-B и B-O-</w:t>
      </w:r>
      <w:r w:rsidRPr="00161969">
        <w:rPr>
          <w:rFonts w:ascii="Times New Roman" w:hAnsi="Times New Roman" w:cs="Times New Roman"/>
          <w:sz w:val="28"/>
        </w:rPr>
        <w:t xml:space="preserve">A. Но это означает, что более чем трехсторонние обмены могут только увеличить общее количество пересадок на разницу между (1) максимальным количеством типов A-O-B и B-O-A, которые могут быть согласованным в отсутствие ограничений размера обмена и (2) максимального числа отдельных двусторонних обменов, которые включают типы A-O-B или B-O-A, когда обмен не может быть больше, чем 3-сторонний. Два типа A - O - B </w:t>
      </w:r>
      <w:r w:rsidR="000634C8">
        <w:rPr>
          <w:rFonts w:ascii="Times New Roman" w:hAnsi="Times New Roman" w:cs="Times New Roman"/>
          <w:sz w:val="28"/>
        </w:rPr>
        <w:t xml:space="preserve">и B-O-A необходимы, и они </w:t>
      </w:r>
      <w:r w:rsidRPr="00161969">
        <w:rPr>
          <w:rFonts w:ascii="Times New Roman" w:hAnsi="Times New Roman" w:cs="Times New Roman"/>
          <w:sz w:val="28"/>
        </w:rPr>
        <w:t>играют ключевую роль при 2- и 3-стороннем обмене. Следовательно, разница не может быть очень высокой, что ограничивает роль обменов с более чем 3 путями в нашей теоретической модели, а также в нашем применении обмена двух трансплантатов печени.</w:t>
      </w:r>
    </w:p>
    <w:p w:rsidR="00161969" w:rsidRPr="00161969" w:rsidRDefault="00161969" w:rsidP="000634C8">
      <w:pPr>
        <w:spacing w:after="0"/>
        <w:jc w:val="both"/>
        <w:rPr>
          <w:rFonts w:ascii="Times New Roman" w:hAnsi="Times New Roman" w:cs="Times New Roman"/>
          <w:sz w:val="28"/>
        </w:rPr>
      </w:pPr>
      <w:r w:rsidRPr="00161969">
        <w:rPr>
          <w:rFonts w:ascii="Times New Roman" w:hAnsi="Times New Roman" w:cs="Times New Roman"/>
          <w:sz w:val="28"/>
        </w:rPr>
        <w:t xml:space="preserve">                                                                  7. ЗАКЛЮЧЕНИЕ</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Для любого органа с возможностью трансплантации живого донора медицинский обмен живым донором также возможен. Несмотря на внедрение и практику процедур трансплантации, которые требуют двух доноров, обмен органами в этом контексте не обсуждается в литературе и не применяется на практике. Мы предлагаем двойной донорский обмен органов в качестве нового метода трансплантации, уделяя особое внимание следующим трем процедурам трансплантации: трансплантация печени с двумя трансплантатами, двусторонняя трансплантация легкого живого донора и одновременная трансплантация печени-почки. Мы моделируем потенциальную выгоду от двойной трансплантации. Обмен донорами для этих приложений. Мы также формулируем аналитическую модель обмена органами с двумя донорами и вводим оптимальные механизмы обмена при различных логистических ограничениях.</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Аналитически, двойной донорский обмен органов является более сложной проблемой, чем обмен почек, поскольку каждый пациент нуждается в двух совместимых донорах, которые являются идеальными комплементами. Используя структуру, вызванную требованием совместимости по типу крови для трансплантации органов, мы вводим оптимальные механизмы обмена при различных логистических ограничениях. Абстрагируясь от дополнительных соображений медицинской совместимости, таких как совместимость размеров и совместимость с типом ткани, наша аналитическая модель наилучшим образом отражает особенности трансплантации печени с двумя трансплантатами. Однако для наших откалиброванных симуляций мы учитываем эти дополнительные требования совместимости (при необходимости) для каждого приложения. Посредством этого моделирования мы показываем, что предельный вклад</w:t>
      </w:r>
      <w:r w:rsidR="00CB67C4">
        <w:rPr>
          <w:rFonts w:ascii="Times New Roman" w:hAnsi="Times New Roman" w:cs="Times New Roman"/>
          <w:sz w:val="28"/>
        </w:rPr>
        <w:t xml:space="preserve"> </w:t>
      </w:r>
      <w:r w:rsidRPr="00161969">
        <w:rPr>
          <w:rFonts w:ascii="Times New Roman" w:hAnsi="Times New Roman" w:cs="Times New Roman"/>
          <w:sz w:val="28"/>
        </w:rPr>
        <w:t>обмен</w:t>
      </w:r>
      <w:r w:rsidR="00CB67C4">
        <w:rPr>
          <w:rFonts w:ascii="Times New Roman" w:hAnsi="Times New Roman" w:cs="Times New Roman"/>
          <w:sz w:val="28"/>
        </w:rPr>
        <w:t>а в общее количество трансплантаций о</w:t>
      </w:r>
      <w:r w:rsidRPr="00161969">
        <w:rPr>
          <w:rFonts w:ascii="Times New Roman" w:hAnsi="Times New Roman" w:cs="Times New Roman"/>
          <w:sz w:val="28"/>
        </w:rPr>
        <w:t>рганов-доноров очень существенный. Например, принятие односторонних обменов может в Японии увеличить количество трансплантаций легких у живых доноров на 78,5% (см. Таблицу II).</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Потенциал организованного обмена для каждого </w:t>
      </w:r>
      <w:r w:rsidR="00CB67C4">
        <w:rPr>
          <w:rFonts w:ascii="Times New Roman" w:hAnsi="Times New Roman" w:cs="Times New Roman"/>
          <w:sz w:val="28"/>
        </w:rPr>
        <w:t>медицинского применения в каждом отдельном</w:t>
      </w:r>
      <w:r w:rsidRPr="00161969">
        <w:rPr>
          <w:rFonts w:ascii="Times New Roman" w:hAnsi="Times New Roman" w:cs="Times New Roman"/>
          <w:sz w:val="28"/>
        </w:rPr>
        <w:t xml:space="preserve"> обществе, вероятно, будет зависеть от следующих факторов:</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1. наличие и опыт в необходимой технике трансплантации;</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2. известность</w:t>
      </w:r>
      <w:r w:rsidR="00CB67C4">
        <w:rPr>
          <w:rFonts w:ascii="Times New Roman" w:hAnsi="Times New Roman" w:cs="Times New Roman"/>
          <w:sz w:val="28"/>
        </w:rPr>
        <w:t xml:space="preserve"> и популярность</w:t>
      </w:r>
      <w:r w:rsidRPr="00161969">
        <w:rPr>
          <w:rFonts w:ascii="Times New Roman" w:hAnsi="Times New Roman" w:cs="Times New Roman"/>
          <w:sz w:val="28"/>
        </w:rPr>
        <w:t xml:space="preserve"> живого пожертвования;</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3. правовое и культурное отношение к обмену живыми донорами органов.</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lastRenderedPageBreak/>
        <w:t>Прежде всего, процедуры трансплантации, которые требуют двух живых доноров, являются высокоспециализированными, и пока они доступны только в нескольких странах. Например, практика трансплантации лобарного легкого живым донором сообщается в литературе только в Соединенных Штатах.</w:t>
      </w:r>
    </w:p>
    <w:p w:rsidR="00161969" w:rsidRPr="00161969"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Штаты и Япония. Следовательно, доступность необходимой технологии трансплантации ограничивает потенциальные рынки для применения обмена органов с двумя донорами. Далее, организованный обмен, скорее всего, будет успешным в среде, где трансплантация живого донора является нормой, а не исключением. Хотя живое донорство почек широко распространено в некоторых западных странах, оно гораздо реже встречается </w:t>
      </w:r>
      <w:r w:rsidR="00CB67C4">
        <w:rPr>
          <w:rFonts w:ascii="Times New Roman" w:hAnsi="Times New Roman" w:cs="Times New Roman"/>
          <w:sz w:val="28"/>
        </w:rPr>
        <w:t>для</w:t>
      </w:r>
      <w:r w:rsidRPr="00161969">
        <w:rPr>
          <w:rFonts w:ascii="Times New Roman" w:hAnsi="Times New Roman" w:cs="Times New Roman"/>
          <w:sz w:val="28"/>
        </w:rPr>
        <w:t xml:space="preserve"> органов, которые требуют более инвазивных операций, таких как печень и легкие. Поскольку все наши приложения основаны на этих более инвазивных процедурах, этот второй фактор еще больше ограничивает потенциал организованного обмена в западном мире. Напротив, этот фактор очень благоприяте</w:t>
      </w:r>
      <w:r w:rsidR="00CB67C4">
        <w:rPr>
          <w:rFonts w:ascii="Times New Roman" w:hAnsi="Times New Roman" w:cs="Times New Roman"/>
          <w:sz w:val="28"/>
        </w:rPr>
        <w:t>н в нескольких азиатских регионах</w:t>
      </w:r>
      <w:r w:rsidRPr="00161969">
        <w:rPr>
          <w:rFonts w:ascii="Times New Roman" w:hAnsi="Times New Roman" w:cs="Times New Roman"/>
          <w:sz w:val="28"/>
        </w:rPr>
        <w:t xml:space="preserve"> и странах с преимущественно мусульманским населением, где живые доноры являются основным источником органов для трансплантации. Наконец, концепция обмена органами с живыми донорами не одинаково принята во всем мире, и она даже не является законной в некоторых странах. Например, обмен органами запрещен законом Германии о трансплантации. Действительно, было неясно, нарушают ли обмен почек Национальный закон о трансплантации органов 1984 года в США до Конгресса приняли Закон о пожертвовании живых органов Чарли У. </w:t>
      </w:r>
      <w:proofErr w:type="spellStart"/>
      <w:r w:rsidRPr="00161969">
        <w:rPr>
          <w:rFonts w:ascii="Times New Roman" w:hAnsi="Times New Roman" w:cs="Times New Roman"/>
          <w:sz w:val="28"/>
        </w:rPr>
        <w:t>Норвуда</w:t>
      </w:r>
      <w:proofErr w:type="spellEnd"/>
      <w:r w:rsidRPr="00161969">
        <w:rPr>
          <w:rFonts w:ascii="Times New Roman" w:hAnsi="Times New Roman" w:cs="Times New Roman"/>
          <w:sz w:val="28"/>
        </w:rPr>
        <w:t xml:space="preserve"> 2007 года, уточнив их как законные. Очевидно, что обмены органами с двумя донорами не могут процветать в стране, если они не соблюдают законы. Исходя из этих факторов, мы предвидим самый большой потенциал для организованного обмена для трансплантации печени с двумя трансплантатами в Южной Корее, для трансплантации лобарного легкого в Японии и для одновременной трансплантации печени и почек в Южной Корее и в Турции.</w:t>
      </w:r>
    </w:p>
    <w:p w:rsidR="00CB67C4" w:rsidRDefault="00161969" w:rsidP="00161969">
      <w:pPr>
        <w:spacing w:after="0"/>
        <w:ind w:firstLine="709"/>
        <w:jc w:val="both"/>
        <w:rPr>
          <w:rFonts w:ascii="Times New Roman" w:hAnsi="Times New Roman" w:cs="Times New Roman"/>
          <w:sz w:val="28"/>
        </w:rPr>
      </w:pPr>
      <w:r w:rsidRPr="00161969">
        <w:rPr>
          <w:rFonts w:ascii="Times New Roman" w:hAnsi="Times New Roman" w:cs="Times New Roman"/>
          <w:sz w:val="28"/>
        </w:rPr>
        <w:t xml:space="preserve">                   </w:t>
      </w:r>
    </w:p>
    <w:p w:rsidR="00161969" w:rsidRPr="00161969" w:rsidRDefault="00161969" w:rsidP="00CB67C4">
      <w:pPr>
        <w:spacing w:after="0"/>
        <w:jc w:val="both"/>
        <w:rPr>
          <w:rFonts w:ascii="Times New Roman" w:hAnsi="Times New Roman" w:cs="Times New Roman"/>
          <w:sz w:val="28"/>
        </w:rPr>
      </w:pPr>
      <w:bookmarkStart w:id="2" w:name="_GoBack"/>
      <w:bookmarkEnd w:id="2"/>
      <w:r w:rsidRPr="00161969">
        <w:rPr>
          <w:rFonts w:ascii="Times New Roman" w:hAnsi="Times New Roman" w:cs="Times New Roman"/>
          <w:sz w:val="28"/>
        </w:rPr>
        <w:t>ПРИЛОЖЕНИЕ А: ДОКАЗАТЕЛЬСТВА АННОТАЦИЙ 1, 2, 4 И 5 И ТЕОРЕМ 1 И 2</w:t>
      </w:r>
    </w:p>
    <w:p w:rsidR="00593130" w:rsidRPr="00161969" w:rsidRDefault="00593130" w:rsidP="00161969">
      <w:pPr>
        <w:spacing w:after="0" w:line="240" w:lineRule="auto"/>
        <w:ind w:firstLine="709"/>
        <w:jc w:val="both"/>
        <w:rPr>
          <w:rFonts w:ascii="Times New Roman" w:eastAsia="Times New Roman" w:hAnsi="Times New Roman" w:cs="Times New Roman"/>
          <w:sz w:val="24"/>
          <w:szCs w:val="24"/>
          <w:lang w:eastAsia="ru-RU"/>
        </w:rPr>
      </w:pPr>
    </w:p>
    <w:p w:rsidR="00593130" w:rsidRPr="00161969" w:rsidRDefault="00593130" w:rsidP="00161969">
      <w:pPr>
        <w:spacing w:after="0"/>
        <w:ind w:firstLine="709"/>
        <w:jc w:val="both"/>
        <w:rPr>
          <w:rFonts w:ascii="Times New Roman" w:hAnsi="Times New Roman" w:cs="Times New Roman"/>
          <w:sz w:val="28"/>
          <w:szCs w:val="28"/>
        </w:rPr>
      </w:pPr>
    </w:p>
    <w:sectPr w:rsidR="00593130" w:rsidRPr="00161969" w:rsidSect="00BF677A">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D4E"/>
    <w:multiLevelType w:val="hybridMultilevel"/>
    <w:tmpl w:val="19E60410"/>
    <w:lvl w:ilvl="0" w:tplc="417452D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3602F"/>
    <w:multiLevelType w:val="hybridMultilevel"/>
    <w:tmpl w:val="66CAB9BE"/>
    <w:lvl w:ilvl="0" w:tplc="FF7E2FB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7A"/>
    <w:rsid w:val="00010AC0"/>
    <w:rsid w:val="00023C17"/>
    <w:rsid w:val="00037199"/>
    <w:rsid w:val="0005419D"/>
    <w:rsid w:val="000634C8"/>
    <w:rsid w:val="000D062F"/>
    <w:rsid w:val="000F1F05"/>
    <w:rsid w:val="001402E4"/>
    <w:rsid w:val="001450EB"/>
    <w:rsid w:val="00161969"/>
    <w:rsid w:val="001926B4"/>
    <w:rsid w:val="001E19D4"/>
    <w:rsid w:val="00227F64"/>
    <w:rsid w:val="0023274E"/>
    <w:rsid w:val="002928B5"/>
    <w:rsid w:val="00300200"/>
    <w:rsid w:val="00334EEC"/>
    <w:rsid w:val="003871AF"/>
    <w:rsid w:val="003A02EE"/>
    <w:rsid w:val="003B2E69"/>
    <w:rsid w:val="003F5E6D"/>
    <w:rsid w:val="004414F9"/>
    <w:rsid w:val="005200D8"/>
    <w:rsid w:val="00593130"/>
    <w:rsid w:val="005B5FFD"/>
    <w:rsid w:val="005F39B7"/>
    <w:rsid w:val="00652C84"/>
    <w:rsid w:val="00684887"/>
    <w:rsid w:val="00684F43"/>
    <w:rsid w:val="006B500E"/>
    <w:rsid w:val="006D52F3"/>
    <w:rsid w:val="006E00B6"/>
    <w:rsid w:val="006F727C"/>
    <w:rsid w:val="00736F30"/>
    <w:rsid w:val="00856AC6"/>
    <w:rsid w:val="008660F9"/>
    <w:rsid w:val="008913BD"/>
    <w:rsid w:val="00913500"/>
    <w:rsid w:val="009452A2"/>
    <w:rsid w:val="00951B94"/>
    <w:rsid w:val="009635D5"/>
    <w:rsid w:val="009C06FB"/>
    <w:rsid w:val="00A461E2"/>
    <w:rsid w:val="00A730B6"/>
    <w:rsid w:val="00AA13B4"/>
    <w:rsid w:val="00B02C97"/>
    <w:rsid w:val="00B61156"/>
    <w:rsid w:val="00B72173"/>
    <w:rsid w:val="00BF677A"/>
    <w:rsid w:val="00C27B7B"/>
    <w:rsid w:val="00C46980"/>
    <w:rsid w:val="00C622AA"/>
    <w:rsid w:val="00CB67C4"/>
    <w:rsid w:val="00D2031A"/>
    <w:rsid w:val="00D2041D"/>
    <w:rsid w:val="00D215B3"/>
    <w:rsid w:val="00DF41CA"/>
    <w:rsid w:val="00E41B8F"/>
    <w:rsid w:val="00E806CB"/>
    <w:rsid w:val="00E96ED5"/>
    <w:rsid w:val="00EA1010"/>
    <w:rsid w:val="00EC6CCB"/>
    <w:rsid w:val="00F07D47"/>
    <w:rsid w:val="00F6722F"/>
    <w:rsid w:val="00F754CE"/>
    <w:rsid w:val="00F8173A"/>
    <w:rsid w:val="00FB7229"/>
    <w:rsid w:val="00FD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C929"/>
  <w15:chartTrackingRefBased/>
  <w15:docId w15:val="{B62AC5C2-E734-432A-9A37-65EC1518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E4"/>
    <w:pPr>
      <w:ind w:left="720"/>
      <w:contextualSpacing/>
    </w:pPr>
  </w:style>
  <w:style w:type="table" w:styleId="a4">
    <w:name w:val="Table Grid"/>
    <w:basedOn w:val="a1"/>
    <w:uiPriority w:val="39"/>
    <w:rsid w:val="0003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84887"/>
    <w:rPr>
      <w:color w:val="0563C1" w:themeColor="hyperlink"/>
      <w:u w:val="single"/>
    </w:rPr>
  </w:style>
  <w:style w:type="character" w:styleId="a6">
    <w:name w:val="Placeholder Text"/>
    <w:basedOn w:val="a0"/>
    <w:uiPriority w:val="99"/>
    <w:semiHidden/>
    <w:rsid w:val="00866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0235">
      <w:bodyDiv w:val="1"/>
      <w:marLeft w:val="0"/>
      <w:marRight w:val="0"/>
      <w:marTop w:val="0"/>
      <w:marBottom w:val="0"/>
      <w:divBdr>
        <w:top w:val="none" w:sz="0" w:space="0" w:color="auto"/>
        <w:left w:val="none" w:sz="0" w:space="0" w:color="auto"/>
        <w:bottom w:val="none" w:sz="0" w:space="0" w:color="auto"/>
        <w:right w:val="none" w:sz="0" w:space="0" w:color="auto"/>
      </w:divBdr>
    </w:div>
    <w:div w:id="1307781424">
      <w:bodyDiv w:val="1"/>
      <w:marLeft w:val="0"/>
      <w:marRight w:val="0"/>
      <w:marTop w:val="0"/>
      <w:marBottom w:val="0"/>
      <w:divBdr>
        <w:top w:val="none" w:sz="0" w:space="0" w:color="auto"/>
        <w:left w:val="none" w:sz="0" w:space="0" w:color="auto"/>
        <w:bottom w:val="none" w:sz="0" w:space="0" w:color="auto"/>
        <w:right w:val="none" w:sz="0" w:space="0" w:color="auto"/>
      </w:divBdr>
    </w:div>
    <w:div w:id="20516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microsoft.com/office/2007/relationships/hdphoto" Target="media/hdphoto1.wdp"/><Relationship Id="rId10" Type="http://schemas.openxmlformats.org/officeDocument/2006/relationships/hyperlink" Target="https://www.konos.go.kr/konosis/index.jsp%2004/10/20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Microsoft_Excel.xlsx"/><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2682</TotalTime>
  <Pages>22</Pages>
  <Words>8247</Words>
  <Characters>47008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 Михаил Борисович</dc:creator>
  <cp:keywords/>
  <dc:description/>
  <cp:lastModifiedBy>Рябцев Михаил Борисович</cp:lastModifiedBy>
  <cp:revision>18</cp:revision>
  <dcterms:created xsi:type="dcterms:W3CDTF">2020-07-07T18:55:00Z</dcterms:created>
  <dcterms:modified xsi:type="dcterms:W3CDTF">2020-07-19T13:44:00Z</dcterms:modified>
</cp:coreProperties>
</file>